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241" w:rsidRDefault="003268C8">
      <w:r>
        <w:rPr>
          <w:noProof/>
          <w:lang w:bidi="ar-SA"/>
        </w:rPr>
        <mc:AlternateContent>
          <mc:Choice Requires="wps">
            <w:drawing>
              <wp:anchor distT="0" distB="0" distL="114300" distR="114300" simplePos="0" relativeHeight="251663360" behindDoc="0" locked="0" layoutInCell="1" allowOverlap="1" wp14:anchorId="31ABF473" wp14:editId="2CCDB4E6">
                <wp:simplePos x="0" y="0"/>
                <wp:positionH relativeFrom="column">
                  <wp:posOffset>5565140</wp:posOffset>
                </wp:positionH>
                <wp:positionV relativeFrom="paragraph">
                  <wp:posOffset>8942181</wp:posOffset>
                </wp:positionV>
                <wp:extent cx="1656052" cy="699687"/>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1656052" cy="699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8C8" w:rsidRPr="003268C8" w:rsidRDefault="00773A77" w:rsidP="003268C8">
                            <w:pPr>
                              <w:rPr>
                                <w:b/>
                                <w:color w:val="FFFFFF" w:themeColor="background1"/>
                                <w:sz w:val="20"/>
                              </w:rPr>
                            </w:pPr>
                            <w:r>
                              <w:rPr>
                                <w:b/>
                                <w:color w:val="FFFFFF" w:themeColor="background1"/>
                                <w:sz w:val="20"/>
                              </w:rPr>
                              <w:t>Liên Đoàn</w:t>
                            </w:r>
                          </w:p>
                          <w:p w:rsidR="003268C8" w:rsidRPr="003268C8" w:rsidRDefault="00773A77" w:rsidP="003268C8">
                            <w:pPr>
                              <w:rPr>
                                <w:b/>
                                <w:color w:val="FFFFFF" w:themeColor="background1"/>
                                <w:sz w:val="20"/>
                              </w:rPr>
                            </w:pPr>
                            <w:r>
                              <w:rPr>
                                <w:b/>
                                <w:color w:val="FFFFFF" w:themeColor="background1"/>
                                <w:sz w:val="20"/>
                              </w:rPr>
                              <w:t>Kế toán</w:t>
                            </w:r>
                          </w:p>
                          <w:p w:rsidR="003268C8" w:rsidRPr="003268C8" w:rsidRDefault="00773A77" w:rsidP="003268C8">
                            <w:pPr>
                              <w:rPr>
                                <w:b/>
                                <w:color w:val="FFFFFF" w:themeColor="background1"/>
                                <w:sz w:val="20"/>
                                <w:vertAlign w:val="superscript"/>
                              </w:rPr>
                            </w:pPr>
                            <w:r>
                              <w:rPr>
                                <w:b/>
                                <w:color w:val="FFFFFF" w:themeColor="background1"/>
                                <w:sz w:val="20"/>
                              </w:rPr>
                              <w:t>Quốc tế</w:t>
                            </w:r>
                            <w:r w:rsidR="003268C8">
                              <w:rPr>
                                <w:b/>
                                <w:color w:val="FFFFFF" w:themeColor="background1"/>
                                <w:sz w:val="20"/>
                                <w:vertAlign w:val="superscript"/>
                              </w:rPr>
                              <w:t>®</w:t>
                            </w:r>
                          </w:p>
                          <w:p w:rsidR="003268C8" w:rsidRPr="000C0241" w:rsidRDefault="003268C8" w:rsidP="003268C8">
                            <w:pPr>
                              <w:ind w:right="17"/>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38.2pt;margin-top:704.1pt;width:130.4pt;height:5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" filled="f" stroked="f" strokeweight=".5pt">
                <v:textbox>
                  <w:txbxContent>
                    <w:p w:rsidR="003268C8" w:rsidRPr="003268C8" w:rsidRDefault="00773A77" w:rsidP="003268C8">
                      <w:pPr>
                        <w:rPr>
                          <w:b/>
                          <w:color w:val="FFFFFF" w:themeColor="background1"/>
                          <w:sz w:val="20"/>
                        </w:rPr>
                      </w:pPr>
                      <w:r>
                        <w:rPr>
                          <w:b/>
                          <w:color w:val="FFFFFF" w:themeColor="background1"/>
                          <w:sz w:val="20"/>
                        </w:rPr>
                        <w:t>Liên Đoàn</w:t>
                      </w:r>
                    </w:p>
                    <w:p w:rsidR="003268C8" w:rsidRPr="003268C8" w:rsidRDefault="00773A77" w:rsidP="003268C8">
                      <w:pPr>
                        <w:rPr>
                          <w:b/>
                          <w:color w:val="FFFFFF" w:themeColor="background1"/>
                          <w:sz w:val="20"/>
                        </w:rPr>
                      </w:pPr>
                      <w:r>
                        <w:rPr>
                          <w:b/>
                          <w:color w:val="FFFFFF" w:themeColor="background1"/>
                          <w:sz w:val="20"/>
                        </w:rPr>
                        <w:t>Kế toán</w:t>
                      </w:r>
                    </w:p>
                    <w:p w:rsidR="003268C8" w:rsidRPr="003268C8" w:rsidRDefault="00773A77" w:rsidP="003268C8">
                      <w:pPr>
                        <w:rPr>
                          <w:b/>
                          <w:color w:val="FFFFFF" w:themeColor="background1"/>
                          <w:sz w:val="20"/>
                          <w:vertAlign w:val="superscript"/>
                        </w:rPr>
                      </w:pPr>
                      <w:r>
                        <w:rPr>
                          <w:b/>
                          <w:color w:val="FFFFFF" w:themeColor="background1"/>
                          <w:sz w:val="20"/>
                        </w:rPr>
                        <w:t>Quốc tế</w:t>
                      </w:r>
                      <w:r w:rsidR="003268C8">
                        <w:rPr>
                          <w:b/>
                          <w:color w:val="FFFFFF" w:themeColor="background1"/>
                          <w:sz w:val="20"/>
                          <w:vertAlign w:val="superscript"/>
                        </w:rPr>
                        <w:t>®</w:t>
                      </w:r>
                    </w:p>
                    <w:p w:rsidR="003268C8" w:rsidRPr="000C0241" w:rsidRDefault="003268C8" w:rsidP="003268C8">
                      <w:pPr>
                        <w:ind w:right="17"/>
                        <w:rPr>
                          <w:color w:val="FFFFFF" w:themeColor="background1"/>
                          <w:sz w:val="18"/>
                        </w:rPr>
                      </w:pPr>
                    </w:p>
                  </w:txbxContent>
                </v:textbox>
              </v:shape>
            </w:pict>
          </mc:Fallback>
        </mc:AlternateContent>
      </w:r>
      <w:r>
        <w:rPr>
          <w:noProof/>
          <w:lang w:bidi="ar-SA"/>
        </w:rPr>
        <mc:AlternateContent>
          <mc:Choice Requires="wps">
            <w:drawing>
              <wp:anchor distT="0" distB="0" distL="114300" distR="114300" simplePos="0" relativeHeight="251661312" behindDoc="0" locked="0" layoutInCell="1" allowOverlap="1" wp14:anchorId="19AB247A" wp14:editId="55A309F3">
                <wp:simplePos x="0" y="0"/>
                <wp:positionH relativeFrom="column">
                  <wp:posOffset>198622</wp:posOffset>
                </wp:positionH>
                <wp:positionV relativeFrom="paragraph">
                  <wp:posOffset>1795667</wp:posOffset>
                </wp:positionV>
                <wp:extent cx="4619297" cy="1392072"/>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619297" cy="1392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8C8" w:rsidRDefault="00FB6F07" w:rsidP="003268C8">
                            <w:pPr>
                              <w:ind w:left="100" w:right="17"/>
                              <w:rPr>
                                <w:color w:val="FFFFFF"/>
                                <w:w w:val="55"/>
                                <w:sz w:val="80"/>
                                <w:szCs w:val="80"/>
                              </w:rPr>
                            </w:pPr>
                            <w:r>
                              <w:rPr>
                                <w:color w:val="FFFFFF"/>
                                <w:w w:val="55"/>
                                <w:sz w:val="80"/>
                                <w:szCs w:val="80"/>
                              </w:rPr>
                              <w:t xml:space="preserve">GIÁ TRỊ VÀ </w:t>
                            </w:r>
                            <w:r w:rsidR="003268C8" w:rsidRPr="0035009A">
                              <w:rPr>
                                <w:color w:val="FFFFFF"/>
                                <w:w w:val="55"/>
                                <w:sz w:val="80"/>
                                <w:szCs w:val="80"/>
                              </w:rPr>
                              <w:t xml:space="preserve">CƠ HỘI PHÁT TRIỂN </w:t>
                            </w:r>
                          </w:p>
                          <w:p w:rsidR="003268C8" w:rsidRPr="000C0241" w:rsidRDefault="003268C8" w:rsidP="003268C8">
                            <w:pPr>
                              <w:ind w:right="17"/>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15.65pt;margin-top:141.4pt;width:363.7pt;height:10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" filled="f" stroked="f" strokeweight=".5pt">
                <v:textbox>
                  <w:txbxContent>
                    <w:p w:rsidR="003268C8" w:rsidRDefault="00FB6F07" w:rsidP="003268C8">
                      <w:pPr>
                        <w:ind w:left="100" w:right="17"/>
                        <w:rPr>
                          <w:color w:val="FFFFFF"/>
                          <w:w w:val="55"/>
                          <w:sz w:val="80"/>
                          <w:szCs w:val="80"/>
                        </w:rPr>
                      </w:pPr>
                      <w:r>
                        <w:rPr>
                          <w:color w:val="FFFFFF"/>
                          <w:w w:val="55"/>
                          <w:sz w:val="80"/>
                          <w:szCs w:val="80"/>
                        </w:rPr>
                        <w:t xml:space="preserve">GIÁ TRỊ VÀ </w:t>
                      </w:r>
                      <w:r w:rsidR="003268C8" w:rsidRPr="0035009A">
                        <w:rPr>
                          <w:color w:val="FFFFFF"/>
                          <w:w w:val="55"/>
                          <w:sz w:val="80"/>
                          <w:szCs w:val="80"/>
                        </w:rPr>
                        <w:t xml:space="preserve">CƠ HỘI PHÁT TRIỂN </w:t>
                      </w:r>
                    </w:p>
                    <w:p w:rsidR="003268C8" w:rsidRPr="000C0241" w:rsidRDefault="003268C8" w:rsidP="003268C8">
                      <w:pPr>
                        <w:ind w:right="17"/>
                        <w:rPr>
                          <w:color w:val="FFFFFF" w:themeColor="background1"/>
                          <w:sz w:val="18"/>
                        </w:rPr>
                      </w:pPr>
                    </w:p>
                  </w:txbxContent>
                </v:textbox>
              </v:shape>
            </w:pict>
          </mc:Fallback>
        </mc:AlternateContent>
      </w:r>
      <w:r w:rsidR="000C0241">
        <w:rPr>
          <w:noProof/>
          <w:lang w:bidi="ar-SA"/>
        </w:rPr>
        <mc:AlternateContent>
          <mc:Choice Requires="wps">
            <w:drawing>
              <wp:anchor distT="0" distB="0" distL="114300" distR="114300" simplePos="0" relativeHeight="251659264" behindDoc="0" locked="0" layoutInCell="1" allowOverlap="1">
                <wp:simplePos x="0" y="0"/>
                <wp:positionH relativeFrom="column">
                  <wp:posOffset>194857</wp:posOffset>
                </wp:positionH>
                <wp:positionV relativeFrom="paragraph">
                  <wp:posOffset>285706</wp:posOffset>
                </wp:positionV>
                <wp:extent cx="4619297" cy="105629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619297" cy="1056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0241" w:rsidRPr="003268C8" w:rsidRDefault="000C0241" w:rsidP="003268C8">
                            <w:pPr>
                              <w:spacing w:line="288" w:lineRule="auto"/>
                              <w:rPr>
                                <w:b/>
                                <w:color w:val="FFFFFF" w:themeColor="background1"/>
                                <w:sz w:val="42"/>
                              </w:rPr>
                            </w:pPr>
                            <w:r w:rsidRPr="003268C8">
                              <w:rPr>
                                <w:b/>
                                <w:color w:val="FFFFFF" w:themeColor="background1"/>
                                <w:w w:val="105"/>
                                <w:sz w:val="42"/>
                              </w:rPr>
                              <w:t>HỢP ĐỒNG THỰC HIỆN CÁC THỦ TỤC THỎA THUẬN TRƯỚC</w:t>
                            </w:r>
                          </w:p>
                          <w:p w:rsidR="000C0241" w:rsidRPr="000C0241" w:rsidRDefault="000C0241">
                            <w:pPr>
                              <w:ind w:right="30"/>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8" type="#_x0000_t202" style="position:absolute;margin-left:15.35pt;margin-top:22.5pt;width:363.7pt;height:8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" filled="f" stroked="f" strokeweight=".5pt">
                <v:textbox>
                  <w:txbxContent>
                    <w:p w:rsidR="000C0241" w:rsidRPr="003268C8" w:rsidRDefault="000C0241" w:rsidP="003268C8">
                      <w:pPr>
                        <w:spacing w:line="288" w:lineRule="auto"/>
                        <w:rPr>
                          <w:b/>
                          <w:color w:val="FFFFFF" w:themeColor="background1"/>
                          <w:sz w:val="42"/>
                        </w:rPr>
                      </w:pPr>
                      <w:r w:rsidRPr="003268C8">
                        <w:rPr>
                          <w:b/>
                          <w:color w:val="FFFFFF" w:themeColor="background1"/>
                          <w:w w:val="105"/>
                          <w:sz w:val="42"/>
                        </w:rPr>
                        <w:t>HỢP ĐỒNG THỰC HIỆN CÁC THỦ TỤC THỎA THUẬN TRƯỚC</w:t>
                      </w:r>
                    </w:p>
                    <w:p w:rsidR="000C0241" w:rsidRPr="000C0241" w:rsidRDefault="000C0241">
                      <w:pPr>
                        <w:ind w:right="30"/>
                        <w:rPr>
                          <w:color w:val="FFFFFF" w:themeColor="background1"/>
                          <w:sz w:val="18"/>
                        </w:rPr>
                      </w:pPr>
                    </w:p>
                  </w:txbxContent>
                </v:textbox>
              </v:shape>
            </w:pict>
          </mc:Fallback>
        </mc:AlternateContent>
      </w:r>
      <w:r w:rsidR="000C0241">
        <w:rPr>
          <w:noProof/>
          <w:lang w:bidi="ar-SA"/>
        </w:rPr>
        <w:drawing>
          <wp:inline distT="0" distB="0" distL="0" distR="0">
            <wp:extent cx="7315200" cy="10058400"/>
            <wp:effectExtent l="0" t="0" r="0" b="0"/>
            <wp:docPr id="13" name="Picture 13" descr="E:\Q_DATA\Hoan\IFAC_AUP_Growth_Value\IFAC_AUP_Growth_Value_Opp_Final-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E:\Q_DATA\Hoan\IFAC_AUP_Growth_Value\IFAC_AUP_Growth_Value_Opp_Final-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5200" cy="10058400"/>
                    </a:xfrm>
                    <a:prstGeom prst="rect">
                      <a:avLst/>
                    </a:prstGeom>
                    <a:noFill/>
                    <a:ln>
                      <a:noFill/>
                    </a:ln>
                  </pic:spPr>
                </pic:pic>
              </a:graphicData>
            </a:graphic>
          </wp:inline>
        </w:drawing>
      </w:r>
      <w:bookmarkStart w:id="0" w:name="_GoBack"/>
      <w:bookmarkEnd w:id="0"/>
    </w:p>
    <w:p w:rsidR="000C0241" w:rsidRDefault="00C91ACB">
      <w:r>
        <w:rPr>
          <w:noProof/>
          <w:lang w:bidi="ar-SA"/>
        </w:rPr>
        <w:lastRenderedPageBreak/>
        <mc:AlternateContent>
          <mc:Choice Requires="wps">
            <w:drawing>
              <wp:anchor distT="0" distB="0" distL="114300" distR="114300" simplePos="0" relativeHeight="251665408" behindDoc="0" locked="0" layoutInCell="1" allowOverlap="1" wp14:anchorId="1EDAC8F4" wp14:editId="4A5BEF6A">
                <wp:simplePos x="0" y="0"/>
                <wp:positionH relativeFrom="column">
                  <wp:posOffset>616585</wp:posOffset>
                </wp:positionH>
                <wp:positionV relativeFrom="paragraph">
                  <wp:posOffset>7192645</wp:posOffset>
                </wp:positionV>
                <wp:extent cx="6076950" cy="22764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076950" cy="227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1ACB" w:rsidRPr="00773A77" w:rsidRDefault="00C91ACB" w:rsidP="00C91ACB">
                            <w:pPr>
                              <w:pStyle w:val="BodyText"/>
                              <w:spacing w:before="95"/>
                              <w:ind w:left="284" w:right="198"/>
                            </w:pPr>
                            <w:r w:rsidRPr="00773A77">
                              <w:t xml:space="preserve">Bản quyền © 2017 của Liên đoàn kế toán quốc tế </w:t>
                            </w:r>
                            <w:r w:rsidRPr="00773A77">
                              <w:rPr>
                                <w:position w:val="6"/>
                                <w:sz w:val="11"/>
                              </w:rPr>
                              <w:t xml:space="preserve">® </w:t>
                            </w:r>
                            <w:r w:rsidRPr="00773A77">
                              <w:t>(IFAC</w:t>
                            </w:r>
                            <w:r w:rsidRPr="00773A77">
                              <w:rPr>
                                <w:position w:val="6"/>
                                <w:sz w:val="11"/>
                              </w:rPr>
                              <w:t>®</w:t>
                            </w:r>
                            <w:r w:rsidRPr="00773A77">
                              <w:t>).</w:t>
                            </w:r>
                          </w:p>
                          <w:p w:rsidR="00C91ACB" w:rsidRPr="00773A77" w:rsidRDefault="00C91ACB" w:rsidP="00C91ACB">
                            <w:pPr>
                              <w:pStyle w:val="BodyText"/>
                              <w:spacing w:before="3"/>
                              <w:ind w:left="284" w:right="198"/>
                            </w:pPr>
                          </w:p>
                          <w:p w:rsidR="00C91ACB" w:rsidRPr="00773A77" w:rsidRDefault="00C91ACB" w:rsidP="00C91ACB">
                            <w:pPr>
                              <w:pStyle w:val="BodyText"/>
                              <w:ind w:left="284" w:right="198"/>
                            </w:pPr>
                            <w:r w:rsidRPr="00773A77">
                              <w:t>Các bản thảo, các tài liệu tham khảo và các ấn bản khác do IFAC phát hành và giữ bản quyền.</w:t>
                            </w:r>
                          </w:p>
                          <w:p w:rsidR="00C91ACB" w:rsidRPr="00773A77" w:rsidRDefault="00C91ACB" w:rsidP="00C91ACB">
                            <w:pPr>
                              <w:pStyle w:val="BodyText"/>
                              <w:spacing w:before="3"/>
                              <w:ind w:left="284" w:right="198"/>
                            </w:pPr>
                          </w:p>
                          <w:p w:rsidR="00C91ACB" w:rsidRPr="00773A77" w:rsidRDefault="00C91ACB" w:rsidP="00C91ACB">
                            <w:pPr>
                              <w:pStyle w:val="BodyText"/>
                              <w:spacing w:line="285" w:lineRule="auto"/>
                              <w:ind w:left="284" w:right="198"/>
                            </w:pPr>
                            <w:r w:rsidRPr="00773A77">
                              <w:rPr>
                                <w:spacing w:val="-5"/>
                              </w:rPr>
                              <w:t>IFAC không chịu trách nhiệm đối với những thiệt hại xảy ra cho bất kỳ cá nhân nào do thực hiện hoặc không thực hiện dựa vào các tài liệu trong ấn phẩm này</w:t>
                            </w:r>
                            <w:r w:rsidRPr="00773A77">
                              <w:t>, cho dù tổn thất đó có phải là do sự sơ suất hay không. Biểu tượng của</w:t>
                            </w:r>
                            <w:r w:rsidRPr="00773A77">
                              <w:rPr>
                                <w:spacing w:val="-25"/>
                              </w:rPr>
                              <w:t xml:space="preserve"> </w:t>
                            </w:r>
                            <w:r w:rsidRPr="00773A77">
                              <w:rPr>
                                <w:spacing w:val="-5"/>
                              </w:rPr>
                              <w:t>IFAC</w:t>
                            </w:r>
                            <w:r w:rsidRPr="00773A77">
                              <w:t>,</w:t>
                            </w:r>
                            <w:r w:rsidRPr="00773A77">
                              <w:rPr>
                                <w:spacing w:val="-25"/>
                              </w:rPr>
                              <w:t xml:space="preserve"> </w:t>
                            </w:r>
                            <w:r w:rsidRPr="00773A77">
                              <w:t>‘Liên đoàn kế toán quốc tế’,</w:t>
                            </w:r>
                            <w:r w:rsidRPr="00773A77">
                              <w:rPr>
                                <w:spacing w:val="-17"/>
                              </w:rPr>
                              <w:t xml:space="preserve"> </w:t>
                            </w:r>
                            <w:r w:rsidRPr="00773A77">
                              <w:rPr>
                                <w:spacing w:val="-5"/>
                              </w:rPr>
                              <w:t>và ‘IFAC’ là nhãn hiệu được đăng ký và nhãn hiệu dịch vụ của IFAC</w:t>
                            </w:r>
                            <w:r w:rsidRPr="00773A77">
                              <w:rPr>
                                <w:spacing w:val="-16"/>
                              </w:rPr>
                              <w:t xml:space="preserve"> </w:t>
                            </w:r>
                            <w:r w:rsidRPr="00773A77">
                              <w:t>ở Hoa Kỳ và các quốc gia khác</w:t>
                            </w:r>
                            <w:r w:rsidRPr="00773A77">
                              <w:rPr>
                                <w:spacing w:val="-16"/>
                              </w:rPr>
                              <w:t>.</w:t>
                            </w:r>
                          </w:p>
                          <w:p w:rsidR="00C91ACB" w:rsidRPr="00773A77" w:rsidRDefault="00C91ACB" w:rsidP="00C91ACB">
                            <w:pPr>
                              <w:pStyle w:val="BodyText"/>
                              <w:spacing w:before="180" w:line="285" w:lineRule="auto"/>
                              <w:ind w:left="284" w:right="198"/>
                            </w:pPr>
                            <w:r w:rsidRPr="00773A77">
                              <w:t>Bản quyền ©</w:t>
                            </w:r>
                            <w:r w:rsidRPr="00773A77">
                              <w:rPr>
                                <w:spacing w:val="-31"/>
                              </w:rPr>
                              <w:t xml:space="preserve"> </w:t>
                            </w:r>
                            <w:r w:rsidRPr="00773A77">
                              <w:t xml:space="preserve">2017 của Liên đoàn kế toán quốc tế </w:t>
                            </w:r>
                            <w:r w:rsidRPr="00773A77">
                              <w:rPr>
                                <w:spacing w:val="-4"/>
                              </w:rPr>
                              <w:t>(IFAC)</w:t>
                            </w:r>
                            <w:r w:rsidRPr="00773A77">
                              <w:rPr>
                                <w:spacing w:val="-3"/>
                              </w:rPr>
                              <w:t xml:space="preserve">. </w:t>
                            </w:r>
                            <w:r w:rsidRPr="00773A77">
                              <w:rPr>
                                <w:spacing w:val="-30"/>
                              </w:rPr>
                              <w:t xml:space="preserve"> </w:t>
                            </w:r>
                            <w:r w:rsidRPr="00773A77">
                              <w:t>Đã đăng ký bản quyền</w:t>
                            </w:r>
                            <w:r w:rsidRPr="00773A77">
                              <w:rPr>
                                <w:spacing w:val="-30"/>
                              </w:rPr>
                              <w:t xml:space="preserve">.  </w:t>
                            </w:r>
                            <w:r w:rsidR="003E2B3A">
                              <w:t xml:space="preserve">Việc </w:t>
                            </w:r>
                            <w:r w:rsidRPr="00773A77">
                              <w:t xml:space="preserve">sao chép, lưu trữ hoặc chuyển giao, hoặc sử dụng cho các mục đích tương tự khác đối với tài liệu này phải được sự cho phép bằng văn bản của IFAC. Liên hệ </w:t>
                            </w:r>
                            <w:hyperlink r:id="rId10">
                              <w:r w:rsidRPr="00773A77">
                                <w:t>permissions@ifac.org.</w:t>
                              </w:r>
                            </w:hyperlink>
                          </w:p>
                          <w:p w:rsidR="00C91ACB" w:rsidRPr="00773A77" w:rsidRDefault="00C91ACB" w:rsidP="00C91ACB">
                            <w:pPr>
                              <w:pStyle w:val="BodyText"/>
                              <w:spacing w:before="180"/>
                              <w:ind w:left="284" w:right="198"/>
                            </w:pPr>
                            <w:r w:rsidRPr="00773A77">
                              <w:t>ISBN: 978-1-60815-348-0</w:t>
                            </w:r>
                          </w:p>
                          <w:p w:rsidR="00C91ACB" w:rsidRPr="00773A77" w:rsidRDefault="00C91ACB" w:rsidP="00C91ACB">
                            <w:pPr>
                              <w:ind w:left="284" w:right="198"/>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48.55pt;margin-top:566.35pt;width:478.5pt;height:17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" filled="f" stroked="f" strokeweight=".5pt">
                <v:textbox>
                  <w:txbxContent>
                    <w:p w:rsidR="00C91ACB" w:rsidRPr="00773A77" w:rsidRDefault="00C91ACB" w:rsidP="00C91ACB">
                      <w:pPr>
                        <w:pStyle w:val="BodyText"/>
                        <w:spacing w:before="95"/>
                        <w:ind w:left="284" w:right="198"/>
                      </w:pPr>
                      <w:proofErr w:type="gramStart"/>
                      <w:r w:rsidRPr="00773A77">
                        <w:t xml:space="preserve">Bản quyền © 2017 của Liên đoàn kế toán quốc tế </w:t>
                      </w:r>
                      <w:r w:rsidRPr="00773A77">
                        <w:rPr>
                          <w:position w:val="6"/>
                          <w:sz w:val="11"/>
                        </w:rPr>
                        <w:t xml:space="preserve">® </w:t>
                      </w:r>
                      <w:r w:rsidRPr="00773A77">
                        <w:t>(IFAC</w:t>
                      </w:r>
                      <w:r w:rsidRPr="00773A77">
                        <w:rPr>
                          <w:position w:val="6"/>
                          <w:sz w:val="11"/>
                        </w:rPr>
                        <w:t>®</w:t>
                      </w:r>
                      <w:r w:rsidRPr="00773A77">
                        <w:t>).</w:t>
                      </w:r>
                      <w:proofErr w:type="gramEnd"/>
                    </w:p>
                    <w:p w:rsidR="00C91ACB" w:rsidRPr="00773A77" w:rsidRDefault="00C91ACB" w:rsidP="00C91ACB">
                      <w:pPr>
                        <w:pStyle w:val="BodyText"/>
                        <w:spacing w:before="3"/>
                        <w:ind w:left="284" w:right="198"/>
                      </w:pPr>
                    </w:p>
                    <w:p w:rsidR="00C91ACB" w:rsidRPr="00773A77" w:rsidRDefault="00C91ACB" w:rsidP="00C91ACB">
                      <w:pPr>
                        <w:pStyle w:val="BodyText"/>
                        <w:ind w:left="284" w:right="198"/>
                      </w:pPr>
                      <w:r w:rsidRPr="00773A77">
                        <w:t>Các bản thảo, các tài liệu tham khảo và các ấn bản khác do IFAC phát hành và giữ bản quyền.</w:t>
                      </w:r>
                    </w:p>
                    <w:p w:rsidR="00C91ACB" w:rsidRPr="00773A77" w:rsidRDefault="00C91ACB" w:rsidP="00C91ACB">
                      <w:pPr>
                        <w:pStyle w:val="BodyText"/>
                        <w:spacing w:before="3"/>
                        <w:ind w:left="284" w:right="198"/>
                      </w:pPr>
                    </w:p>
                    <w:p w:rsidR="00C91ACB" w:rsidRPr="00773A77" w:rsidRDefault="00C91ACB" w:rsidP="00C91ACB">
                      <w:pPr>
                        <w:pStyle w:val="BodyText"/>
                        <w:spacing w:line="285" w:lineRule="auto"/>
                        <w:ind w:left="284" w:right="198"/>
                      </w:pPr>
                      <w:r w:rsidRPr="00773A77">
                        <w:rPr>
                          <w:spacing w:val="-5"/>
                        </w:rPr>
                        <w:t>IFAC không chịu trách nhiệm đối với những thiệt hại xảy ra cho bất kỳ cá nhân nào do thực hiện hoặc không thực hiện dựa vào các tài liệu trong ấn phẩm này</w:t>
                      </w:r>
                      <w:r w:rsidRPr="00773A77">
                        <w:t xml:space="preserve">, cho dù tổn thất đó có phải là do sự sơ suất hay không. </w:t>
                      </w:r>
                      <w:proofErr w:type="gramStart"/>
                      <w:r w:rsidRPr="00773A77">
                        <w:t>Biểu tượng của</w:t>
                      </w:r>
                      <w:r w:rsidRPr="00773A77">
                        <w:rPr>
                          <w:spacing w:val="-25"/>
                        </w:rPr>
                        <w:t xml:space="preserve"> </w:t>
                      </w:r>
                      <w:r w:rsidRPr="00773A77">
                        <w:rPr>
                          <w:spacing w:val="-5"/>
                        </w:rPr>
                        <w:t>IFAC</w:t>
                      </w:r>
                      <w:r w:rsidRPr="00773A77">
                        <w:t>,</w:t>
                      </w:r>
                      <w:r w:rsidRPr="00773A77">
                        <w:rPr>
                          <w:spacing w:val="-25"/>
                        </w:rPr>
                        <w:t xml:space="preserve"> </w:t>
                      </w:r>
                      <w:r w:rsidRPr="00773A77">
                        <w:t>‘Liên đoàn kế toán quốc tế’,</w:t>
                      </w:r>
                      <w:r w:rsidRPr="00773A77">
                        <w:rPr>
                          <w:spacing w:val="-17"/>
                        </w:rPr>
                        <w:t xml:space="preserve"> </w:t>
                      </w:r>
                      <w:r w:rsidRPr="00773A77">
                        <w:rPr>
                          <w:spacing w:val="-5"/>
                        </w:rPr>
                        <w:t>và ‘IFAC’ là nhãn hiệu được đăng ký và nhãn hiệu dịch vụ của IFAC</w:t>
                      </w:r>
                      <w:r w:rsidRPr="00773A77">
                        <w:rPr>
                          <w:spacing w:val="-16"/>
                        </w:rPr>
                        <w:t xml:space="preserve"> </w:t>
                      </w:r>
                      <w:r w:rsidRPr="00773A77">
                        <w:t>ở Hoa Kỳ và các quốc gia khác</w:t>
                      </w:r>
                      <w:r w:rsidRPr="00773A77">
                        <w:rPr>
                          <w:spacing w:val="-16"/>
                        </w:rPr>
                        <w:t>.</w:t>
                      </w:r>
                      <w:proofErr w:type="gramEnd"/>
                    </w:p>
                    <w:p w:rsidR="00C91ACB" w:rsidRPr="00773A77" w:rsidRDefault="00C91ACB" w:rsidP="00C91ACB">
                      <w:pPr>
                        <w:pStyle w:val="BodyText"/>
                        <w:spacing w:before="180" w:line="285" w:lineRule="auto"/>
                        <w:ind w:left="284" w:right="198"/>
                      </w:pPr>
                      <w:proofErr w:type="gramStart"/>
                      <w:r w:rsidRPr="00773A77">
                        <w:t>Bản quyền ©</w:t>
                      </w:r>
                      <w:r w:rsidRPr="00773A77">
                        <w:rPr>
                          <w:spacing w:val="-31"/>
                        </w:rPr>
                        <w:t xml:space="preserve"> </w:t>
                      </w:r>
                      <w:r w:rsidRPr="00773A77">
                        <w:t xml:space="preserve">2017 của Liên đoàn kế toán quốc tế </w:t>
                      </w:r>
                      <w:r w:rsidRPr="00773A77">
                        <w:rPr>
                          <w:spacing w:val="-4"/>
                        </w:rPr>
                        <w:t>(IFAC)</w:t>
                      </w:r>
                      <w:r w:rsidRPr="00773A77">
                        <w:rPr>
                          <w:spacing w:val="-3"/>
                        </w:rPr>
                        <w:t>.</w:t>
                      </w:r>
                      <w:proofErr w:type="gramEnd"/>
                      <w:r w:rsidRPr="00773A77">
                        <w:rPr>
                          <w:spacing w:val="-3"/>
                        </w:rPr>
                        <w:t xml:space="preserve"> </w:t>
                      </w:r>
                      <w:r w:rsidRPr="00773A77">
                        <w:rPr>
                          <w:spacing w:val="-30"/>
                        </w:rPr>
                        <w:t xml:space="preserve"> </w:t>
                      </w:r>
                      <w:proofErr w:type="gramStart"/>
                      <w:r w:rsidRPr="00773A77">
                        <w:t>Đã đăng ký bản quyền</w:t>
                      </w:r>
                      <w:r w:rsidRPr="00773A77">
                        <w:rPr>
                          <w:spacing w:val="-30"/>
                        </w:rPr>
                        <w:t>.</w:t>
                      </w:r>
                      <w:proofErr w:type="gramEnd"/>
                      <w:r w:rsidRPr="00773A77">
                        <w:rPr>
                          <w:spacing w:val="-30"/>
                        </w:rPr>
                        <w:t xml:space="preserve">  </w:t>
                      </w:r>
                      <w:proofErr w:type="gramStart"/>
                      <w:r w:rsidR="003E2B3A">
                        <w:t xml:space="preserve">Việc </w:t>
                      </w:r>
                      <w:r w:rsidRPr="00773A77">
                        <w:t>sao chép, lưu trữ hoặc chuyển giao, hoặc sử dụng cho các mục đích tương tự khác đối với tài liệu này phải được sự cho phép bằng văn bản của IFAC.</w:t>
                      </w:r>
                      <w:proofErr w:type="gramEnd"/>
                      <w:r w:rsidRPr="00773A77">
                        <w:t xml:space="preserve"> </w:t>
                      </w:r>
                      <w:proofErr w:type="gramStart"/>
                      <w:r w:rsidRPr="00773A77">
                        <w:t xml:space="preserve">Liên hệ </w:t>
                      </w:r>
                      <w:hyperlink r:id="rId11">
                        <w:r w:rsidRPr="00773A77">
                          <w:t>permissions@ifac.org.</w:t>
                        </w:r>
                        <w:proofErr w:type="gramEnd"/>
                      </w:hyperlink>
                    </w:p>
                    <w:p w:rsidR="00C91ACB" w:rsidRPr="00773A77" w:rsidRDefault="00C91ACB" w:rsidP="00C91ACB">
                      <w:pPr>
                        <w:pStyle w:val="BodyText"/>
                        <w:spacing w:before="180"/>
                        <w:ind w:left="284" w:right="198"/>
                      </w:pPr>
                      <w:r w:rsidRPr="00773A77">
                        <w:t>ISBN: 978-1-60815-348-0</w:t>
                      </w:r>
                    </w:p>
                    <w:p w:rsidR="00C91ACB" w:rsidRPr="00773A77" w:rsidRDefault="00C91ACB" w:rsidP="00C91ACB">
                      <w:pPr>
                        <w:ind w:left="284" w:right="198"/>
                        <w:rPr>
                          <w:sz w:val="18"/>
                        </w:rPr>
                      </w:pPr>
                    </w:p>
                  </w:txbxContent>
                </v:textbox>
              </v:shape>
            </w:pict>
          </mc:Fallback>
        </mc:AlternateContent>
      </w:r>
      <w:r>
        <w:rPr>
          <w:noProof/>
          <w:lang w:bidi="ar-SA"/>
        </w:rPr>
        <w:drawing>
          <wp:inline distT="0" distB="0" distL="0" distR="0">
            <wp:extent cx="7282800" cy="10058400"/>
            <wp:effectExtent l="0" t="0" r="0" b="0"/>
            <wp:docPr id="17" name="Picture 17" descr="E:\Q_DATA\Hoan\IFAC_AUP_Growth_Value\IFAC_AUP_Growth_Value_Opp_Final-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E:\Q_DATA\Hoan\IFAC_AUP_Growth_Value\IFAC_AUP_Growth_Value_Opp_Final-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82800" cy="10058400"/>
                    </a:xfrm>
                    <a:prstGeom prst="rect">
                      <a:avLst/>
                    </a:prstGeom>
                    <a:noFill/>
                    <a:ln>
                      <a:noFill/>
                    </a:ln>
                  </pic:spPr>
                </pic:pic>
              </a:graphicData>
            </a:graphic>
          </wp:inline>
        </w:drawing>
      </w:r>
      <w:r w:rsidR="000C0241">
        <w:br w:type="page"/>
      </w:r>
      <w:r w:rsidR="003E2B3A">
        <w:rPr>
          <w:noProof/>
          <w:lang w:bidi="ar-SA"/>
        </w:rPr>
        <w:lastRenderedPageBreak/>
        <mc:AlternateContent>
          <mc:Choice Requires="wps">
            <w:drawing>
              <wp:anchor distT="0" distB="0" distL="114300" distR="114300" simplePos="0" relativeHeight="251677696" behindDoc="0" locked="0" layoutInCell="1" allowOverlap="1" wp14:anchorId="43CAFDB5" wp14:editId="5D73CF09">
                <wp:simplePos x="0" y="0"/>
                <wp:positionH relativeFrom="column">
                  <wp:posOffset>5255315</wp:posOffset>
                </wp:positionH>
                <wp:positionV relativeFrom="paragraph">
                  <wp:posOffset>2324379</wp:posOffset>
                </wp:positionV>
                <wp:extent cx="866775" cy="798118"/>
                <wp:effectExtent l="0" t="0" r="0" b="2540"/>
                <wp:wrapNone/>
                <wp:docPr id="25" name="Text Box 25"/>
                <wp:cNvGraphicFramePr/>
                <a:graphic xmlns:a="http://schemas.openxmlformats.org/drawingml/2006/main">
                  <a:graphicData uri="http://schemas.microsoft.com/office/word/2010/wordprocessingShape">
                    <wps:wsp>
                      <wps:cNvSpPr txBox="1"/>
                      <wps:spPr>
                        <a:xfrm>
                          <a:off x="0" y="0"/>
                          <a:ext cx="866775" cy="7981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2B3A" w:rsidRDefault="003E2B3A" w:rsidP="003E2B3A">
                            <w:pPr>
                              <w:jc w:val="center"/>
                              <w:rPr>
                                <w:b/>
                                <w:color w:val="FFFFFF" w:themeColor="background1"/>
                                <w:sz w:val="10"/>
                                <w:vertAlign w:val="superscript"/>
                              </w:rPr>
                            </w:pPr>
                            <w:r>
                              <w:rPr>
                                <w:b/>
                                <w:color w:val="FFFFFF" w:themeColor="background1"/>
                                <w:sz w:val="10"/>
                              </w:rPr>
                              <w:t>sổ tay về kiểm soát chất lượng, kiểm toán, soát xét, dịch vụ đảm bảo khác và dịch vụ có liên quan</w:t>
                            </w:r>
                            <w:r w:rsidRPr="00C91ACB">
                              <w:rPr>
                                <w:b/>
                                <w:color w:val="FFFFFF" w:themeColor="background1"/>
                                <w:sz w:val="10"/>
                                <w:vertAlign w:val="superscript"/>
                              </w:rPr>
                              <w:t>®</w:t>
                            </w:r>
                          </w:p>
                          <w:p w:rsidR="003E2B3A" w:rsidRDefault="003E2B3A" w:rsidP="003E2B3A">
                            <w:pPr>
                              <w:jc w:val="center"/>
                              <w:rPr>
                                <w:b/>
                                <w:color w:val="FFFFFF" w:themeColor="background1"/>
                                <w:sz w:val="10"/>
                                <w:vertAlign w:val="superscript"/>
                              </w:rPr>
                            </w:pPr>
                          </w:p>
                          <w:p w:rsidR="003E2B3A" w:rsidRDefault="003E2B3A" w:rsidP="00FF1525">
                            <w:pPr>
                              <w:ind w:right="17"/>
                              <w:jc w:val="center"/>
                              <w:rPr>
                                <w:color w:val="FFFFFF" w:themeColor="background1"/>
                                <w:sz w:val="8"/>
                              </w:rPr>
                            </w:pPr>
                          </w:p>
                          <w:p w:rsidR="003E2B3A" w:rsidRDefault="003E2B3A" w:rsidP="00FF1525">
                            <w:pPr>
                              <w:ind w:right="17"/>
                              <w:jc w:val="center"/>
                              <w:rPr>
                                <w:color w:val="FFFFFF" w:themeColor="background1"/>
                                <w:sz w:val="8"/>
                              </w:rPr>
                            </w:pPr>
                            <w:r>
                              <w:rPr>
                                <w:color w:val="FFFFFF" w:themeColor="background1"/>
                                <w:sz w:val="8"/>
                              </w:rPr>
                              <w:t>Phiên bản 2016-2017</w:t>
                            </w:r>
                          </w:p>
                          <w:p w:rsidR="003E2B3A" w:rsidRPr="00C91ACB" w:rsidRDefault="003E2B3A" w:rsidP="00FF1525">
                            <w:pPr>
                              <w:ind w:right="17"/>
                              <w:jc w:val="center"/>
                              <w:rPr>
                                <w:color w:val="FFFFFF" w:themeColor="background1"/>
                                <w:sz w:val="8"/>
                              </w:rPr>
                            </w:pPr>
                            <w:r>
                              <w:rPr>
                                <w:color w:val="FFFFFF" w:themeColor="background1"/>
                                <w:sz w:val="8"/>
                              </w:rPr>
                              <w:t>Phần II</w:t>
                            </w:r>
                          </w:p>
                          <w:p w:rsidR="003E2B3A" w:rsidRDefault="003E2B3A" w:rsidP="003E2B3A">
                            <w:pPr>
                              <w:jc w:val="center"/>
                              <w:rPr>
                                <w:b/>
                                <w:color w:val="FFFFFF" w:themeColor="background1"/>
                                <w:sz w:val="10"/>
                                <w:vertAlign w:val="superscript"/>
                              </w:rPr>
                            </w:pPr>
                          </w:p>
                          <w:p w:rsidR="003E2B3A" w:rsidRDefault="003E2B3A" w:rsidP="003E2B3A">
                            <w:pPr>
                              <w:jc w:val="center"/>
                              <w:rPr>
                                <w:b/>
                                <w:color w:val="FFFFFF" w:themeColor="background1"/>
                                <w:sz w:val="10"/>
                                <w:vertAlign w:val="superscript"/>
                              </w:rPr>
                            </w:pPr>
                          </w:p>
                          <w:p w:rsidR="003E2B3A" w:rsidRDefault="003E2B3A" w:rsidP="003E2B3A">
                            <w:pPr>
                              <w:jc w:val="center"/>
                              <w:rPr>
                                <w:b/>
                                <w:color w:val="FFFFFF" w:themeColor="background1"/>
                                <w:sz w:val="10"/>
                                <w:vertAlign w:val="superscript"/>
                              </w:rPr>
                            </w:pPr>
                          </w:p>
                          <w:p w:rsidR="003E2B3A" w:rsidRDefault="003E2B3A" w:rsidP="003E2B3A">
                            <w:pPr>
                              <w:jc w:val="center"/>
                              <w:rPr>
                                <w:b/>
                                <w:color w:val="FFFFFF" w:themeColor="background1"/>
                                <w:sz w:val="10"/>
                                <w:vertAlign w:val="superscript"/>
                              </w:rPr>
                            </w:pPr>
                          </w:p>
                          <w:p w:rsidR="003E2B3A" w:rsidRPr="00C91ACB" w:rsidRDefault="003E2B3A" w:rsidP="003E2B3A">
                            <w:pPr>
                              <w:jc w:val="center"/>
                              <w:rPr>
                                <w:b/>
                                <w:color w:val="FFFFFF" w:themeColor="background1"/>
                                <w:sz w:val="10"/>
                                <w:vertAlign w:val="superscript"/>
                              </w:rPr>
                            </w:pPr>
                          </w:p>
                          <w:p w:rsidR="00C91ACB" w:rsidRPr="00C91ACB" w:rsidRDefault="00C91ACB" w:rsidP="00C91ACB">
                            <w:pPr>
                              <w:jc w:val="center"/>
                              <w:rPr>
                                <w:b/>
                                <w:color w:val="FFFFFF" w:themeColor="background1"/>
                                <w:sz w:val="8"/>
                                <w:vertAlign w:val="superscript"/>
                              </w:rPr>
                            </w:pPr>
                            <w:r w:rsidRPr="00C91ACB">
                              <w:rPr>
                                <w:b/>
                                <w:color w:val="FFFFFF" w:themeColor="background1"/>
                                <w:sz w:val="8"/>
                                <w:vertAlign w:val="superscript"/>
                              </w:rPr>
                              <w:t>®</w:t>
                            </w:r>
                          </w:p>
                          <w:p w:rsidR="00C91ACB" w:rsidRPr="00C91ACB" w:rsidRDefault="00C91ACB" w:rsidP="003268C8">
                            <w:pPr>
                              <w:ind w:right="17"/>
                              <w:rPr>
                                <w:color w:val="FFFFFF" w:themeColor="background1"/>
                                <w:sz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413.8pt;margin-top:183pt;width:68.25pt;height:6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" filled="f" stroked="f" strokeweight=".5pt">
                <v:textbox>
                  <w:txbxContent>
                    <w:p w:rsidR="003E2B3A" w:rsidRDefault="003E2B3A" w:rsidP="003E2B3A">
                      <w:pPr>
                        <w:jc w:val="center"/>
                        <w:rPr>
                          <w:b/>
                          <w:color w:val="FFFFFF" w:themeColor="background1"/>
                          <w:sz w:val="10"/>
                          <w:vertAlign w:val="superscript"/>
                        </w:rPr>
                      </w:pPr>
                      <w:proofErr w:type="gramStart"/>
                      <w:r>
                        <w:rPr>
                          <w:b/>
                          <w:color w:val="FFFFFF" w:themeColor="background1"/>
                          <w:sz w:val="10"/>
                        </w:rPr>
                        <w:t>sổ</w:t>
                      </w:r>
                      <w:proofErr w:type="gramEnd"/>
                      <w:r>
                        <w:rPr>
                          <w:b/>
                          <w:color w:val="FFFFFF" w:themeColor="background1"/>
                          <w:sz w:val="10"/>
                        </w:rPr>
                        <w:t xml:space="preserve"> tay về kiểm soát chất lượng, kiểm toán, soát xét, dịch vụ đảm bảo khác và dịch vụ có liên quan</w:t>
                      </w:r>
                      <w:r w:rsidRPr="00C91ACB">
                        <w:rPr>
                          <w:b/>
                          <w:color w:val="FFFFFF" w:themeColor="background1"/>
                          <w:sz w:val="10"/>
                          <w:vertAlign w:val="superscript"/>
                        </w:rPr>
                        <w:t>®</w:t>
                      </w:r>
                    </w:p>
                    <w:p w:rsidR="003E2B3A" w:rsidRDefault="003E2B3A" w:rsidP="003E2B3A">
                      <w:pPr>
                        <w:jc w:val="center"/>
                        <w:rPr>
                          <w:b/>
                          <w:color w:val="FFFFFF" w:themeColor="background1"/>
                          <w:sz w:val="10"/>
                          <w:vertAlign w:val="superscript"/>
                        </w:rPr>
                      </w:pPr>
                    </w:p>
                    <w:p w:rsidR="003E2B3A" w:rsidRDefault="003E2B3A" w:rsidP="00FF1525">
                      <w:pPr>
                        <w:ind w:right="17"/>
                        <w:jc w:val="center"/>
                        <w:rPr>
                          <w:color w:val="FFFFFF" w:themeColor="background1"/>
                          <w:sz w:val="8"/>
                        </w:rPr>
                      </w:pPr>
                    </w:p>
                    <w:p w:rsidR="003E2B3A" w:rsidRDefault="003E2B3A" w:rsidP="00FF1525">
                      <w:pPr>
                        <w:ind w:right="17"/>
                        <w:jc w:val="center"/>
                        <w:rPr>
                          <w:color w:val="FFFFFF" w:themeColor="background1"/>
                          <w:sz w:val="8"/>
                        </w:rPr>
                      </w:pPr>
                      <w:r>
                        <w:rPr>
                          <w:color w:val="FFFFFF" w:themeColor="background1"/>
                          <w:sz w:val="8"/>
                        </w:rPr>
                        <w:t>Phiên bản 2016-2017</w:t>
                      </w:r>
                    </w:p>
                    <w:p w:rsidR="003E2B3A" w:rsidRPr="00C91ACB" w:rsidRDefault="003E2B3A" w:rsidP="00FF1525">
                      <w:pPr>
                        <w:ind w:right="17"/>
                        <w:jc w:val="center"/>
                        <w:rPr>
                          <w:color w:val="FFFFFF" w:themeColor="background1"/>
                          <w:sz w:val="8"/>
                        </w:rPr>
                      </w:pPr>
                      <w:r>
                        <w:rPr>
                          <w:color w:val="FFFFFF" w:themeColor="background1"/>
                          <w:sz w:val="8"/>
                        </w:rPr>
                        <w:t>Phần I</w:t>
                      </w:r>
                      <w:r>
                        <w:rPr>
                          <w:color w:val="FFFFFF" w:themeColor="background1"/>
                          <w:sz w:val="8"/>
                        </w:rPr>
                        <w:t>I</w:t>
                      </w:r>
                    </w:p>
                    <w:p w:rsidR="003E2B3A" w:rsidRDefault="003E2B3A" w:rsidP="003E2B3A">
                      <w:pPr>
                        <w:jc w:val="center"/>
                        <w:rPr>
                          <w:b/>
                          <w:color w:val="FFFFFF" w:themeColor="background1"/>
                          <w:sz w:val="10"/>
                          <w:vertAlign w:val="superscript"/>
                        </w:rPr>
                      </w:pPr>
                    </w:p>
                    <w:p w:rsidR="003E2B3A" w:rsidRDefault="003E2B3A" w:rsidP="003E2B3A">
                      <w:pPr>
                        <w:jc w:val="center"/>
                        <w:rPr>
                          <w:b/>
                          <w:color w:val="FFFFFF" w:themeColor="background1"/>
                          <w:sz w:val="10"/>
                          <w:vertAlign w:val="superscript"/>
                        </w:rPr>
                      </w:pPr>
                    </w:p>
                    <w:p w:rsidR="003E2B3A" w:rsidRDefault="003E2B3A" w:rsidP="003E2B3A">
                      <w:pPr>
                        <w:jc w:val="center"/>
                        <w:rPr>
                          <w:b/>
                          <w:color w:val="FFFFFF" w:themeColor="background1"/>
                          <w:sz w:val="10"/>
                          <w:vertAlign w:val="superscript"/>
                        </w:rPr>
                      </w:pPr>
                    </w:p>
                    <w:p w:rsidR="003E2B3A" w:rsidRDefault="003E2B3A" w:rsidP="003E2B3A">
                      <w:pPr>
                        <w:jc w:val="center"/>
                        <w:rPr>
                          <w:b/>
                          <w:color w:val="FFFFFF" w:themeColor="background1"/>
                          <w:sz w:val="10"/>
                          <w:vertAlign w:val="superscript"/>
                        </w:rPr>
                      </w:pPr>
                    </w:p>
                    <w:p w:rsidR="003E2B3A" w:rsidRPr="00C91ACB" w:rsidRDefault="003E2B3A" w:rsidP="003E2B3A">
                      <w:pPr>
                        <w:jc w:val="center"/>
                        <w:rPr>
                          <w:b/>
                          <w:color w:val="FFFFFF" w:themeColor="background1"/>
                          <w:sz w:val="10"/>
                          <w:vertAlign w:val="superscript"/>
                        </w:rPr>
                      </w:pPr>
                    </w:p>
                    <w:p w:rsidR="00C91ACB" w:rsidRPr="00C91ACB" w:rsidRDefault="00C91ACB" w:rsidP="00C91ACB">
                      <w:pPr>
                        <w:jc w:val="center"/>
                        <w:rPr>
                          <w:b/>
                          <w:color w:val="FFFFFF" w:themeColor="background1"/>
                          <w:sz w:val="8"/>
                          <w:vertAlign w:val="superscript"/>
                        </w:rPr>
                      </w:pPr>
                      <w:r w:rsidRPr="00C91ACB">
                        <w:rPr>
                          <w:b/>
                          <w:color w:val="FFFFFF" w:themeColor="background1"/>
                          <w:sz w:val="8"/>
                          <w:vertAlign w:val="superscript"/>
                        </w:rPr>
                        <w:t>®</w:t>
                      </w:r>
                    </w:p>
                    <w:p w:rsidR="00C91ACB" w:rsidRPr="00C91ACB" w:rsidRDefault="00C91ACB" w:rsidP="003268C8">
                      <w:pPr>
                        <w:ind w:right="17"/>
                        <w:rPr>
                          <w:color w:val="FFFFFF" w:themeColor="background1"/>
                          <w:sz w:val="6"/>
                        </w:rPr>
                      </w:pPr>
                    </w:p>
                  </w:txbxContent>
                </v:textbox>
              </v:shape>
            </w:pict>
          </mc:Fallback>
        </mc:AlternateContent>
      </w:r>
      <w:r w:rsidR="003E2B3A">
        <w:rPr>
          <w:noProof/>
          <w:lang w:bidi="ar-SA"/>
        </w:rPr>
        <mc:AlternateContent>
          <mc:Choice Requires="wps">
            <w:drawing>
              <wp:anchor distT="0" distB="0" distL="114300" distR="114300" simplePos="0" relativeHeight="251681792" behindDoc="0" locked="0" layoutInCell="1" allowOverlap="1" wp14:anchorId="75BF2CC8" wp14:editId="4225EB91">
                <wp:simplePos x="0" y="0"/>
                <wp:positionH relativeFrom="column">
                  <wp:posOffset>6074410</wp:posOffset>
                </wp:positionH>
                <wp:positionV relativeFrom="paragraph">
                  <wp:posOffset>2868295</wp:posOffset>
                </wp:positionV>
                <wp:extent cx="866775" cy="78168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866775" cy="781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2B3A" w:rsidRPr="00C91ACB" w:rsidRDefault="003E2B3A" w:rsidP="003E2B3A">
                            <w:pPr>
                              <w:jc w:val="center"/>
                              <w:rPr>
                                <w:b/>
                                <w:color w:val="FFFFFF" w:themeColor="background1"/>
                                <w:sz w:val="10"/>
                                <w:vertAlign w:val="superscript"/>
                              </w:rPr>
                            </w:pPr>
                            <w:r>
                              <w:rPr>
                                <w:b/>
                                <w:color w:val="FFFFFF" w:themeColor="background1"/>
                                <w:sz w:val="10"/>
                              </w:rPr>
                              <w:t>sổ tay về kiểm soát chất lượng, kiểm toán, soát xét, dịch vụ đảm bảo khác và dịch vụ có liên quan</w:t>
                            </w:r>
                            <w:r w:rsidRPr="00C91ACB">
                              <w:rPr>
                                <w:b/>
                                <w:color w:val="FFFFFF" w:themeColor="background1"/>
                                <w:sz w:val="10"/>
                                <w:vertAlign w:val="superscript"/>
                              </w:rPr>
                              <w:t>®</w:t>
                            </w:r>
                          </w:p>
                          <w:p w:rsidR="00C91ACB" w:rsidRPr="00C91ACB" w:rsidRDefault="00C91ACB" w:rsidP="00C91ACB">
                            <w:pPr>
                              <w:jc w:val="center"/>
                              <w:rPr>
                                <w:b/>
                                <w:color w:val="FFFFFF" w:themeColor="background1"/>
                                <w:sz w:val="8"/>
                                <w:vertAlign w:val="superscript"/>
                              </w:rPr>
                            </w:pPr>
                            <w:r w:rsidRPr="00C91ACB">
                              <w:rPr>
                                <w:b/>
                                <w:color w:val="FFFFFF" w:themeColor="background1"/>
                                <w:sz w:val="8"/>
                                <w:vertAlign w:val="superscript"/>
                              </w:rPr>
                              <w:t>®</w:t>
                            </w:r>
                          </w:p>
                          <w:p w:rsidR="003E2B3A" w:rsidRDefault="003E2B3A" w:rsidP="00FF1525">
                            <w:pPr>
                              <w:ind w:right="17"/>
                              <w:jc w:val="center"/>
                              <w:rPr>
                                <w:color w:val="FFFFFF" w:themeColor="background1"/>
                                <w:sz w:val="8"/>
                              </w:rPr>
                            </w:pPr>
                          </w:p>
                          <w:p w:rsidR="003E2B3A" w:rsidRDefault="003E2B3A" w:rsidP="00FF1525">
                            <w:pPr>
                              <w:ind w:right="17"/>
                              <w:jc w:val="center"/>
                              <w:rPr>
                                <w:color w:val="FFFFFF" w:themeColor="background1"/>
                                <w:sz w:val="8"/>
                              </w:rPr>
                            </w:pPr>
                          </w:p>
                          <w:p w:rsidR="003E2B3A" w:rsidRDefault="003E2B3A" w:rsidP="00FF1525">
                            <w:pPr>
                              <w:ind w:right="17"/>
                              <w:jc w:val="center"/>
                              <w:rPr>
                                <w:color w:val="FFFFFF" w:themeColor="background1"/>
                                <w:sz w:val="8"/>
                              </w:rPr>
                            </w:pPr>
                            <w:r>
                              <w:rPr>
                                <w:color w:val="FFFFFF" w:themeColor="background1"/>
                                <w:sz w:val="8"/>
                              </w:rPr>
                              <w:t>Phiên bản 2016-2017</w:t>
                            </w:r>
                          </w:p>
                          <w:p w:rsidR="003E2B3A" w:rsidRPr="00C91ACB" w:rsidRDefault="003E2B3A" w:rsidP="00FF1525">
                            <w:pPr>
                              <w:ind w:right="17"/>
                              <w:jc w:val="center"/>
                              <w:rPr>
                                <w:color w:val="FFFFFF" w:themeColor="background1"/>
                                <w:sz w:val="8"/>
                              </w:rPr>
                            </w:pPr>
                            <w:r>
                              <w:rPr>
                                <w:color w:val="FFFFFF" w:themeColor="background1"/>
                                <w:sz w:val="8"/>
                              </w:rPr>
                              <w:t>Phần III</w:t>
                            </w:r>
                          </w:p>
                          <w:p w:rsidR="00C91ACB" w:rsidRPr="00C91ACB" w:rsidRDefault="00C91ACB" w:rsidP="003268C8">
                            <w:pPr>
                              <w:ind w:right="17"/>
                              <w:rPr>
                                <w:color w:val="FFFFFF" w:themeColor="background1"/>
                                <w:sz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margin-left:478.3pt;margin-top:225.85pt;width:68.25pt;height:6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" filled="f" stroked="f" strokeweight=".5pt">
                <v:textbox>
                  <w:txbxContent>
                    <w:p w:rsidR="003E2B3A" w:rsidRPr="00C91ACB" w:rsidRDefault="003E2B3A" w:rsidP="003E2B3A">
                      <w:pPr>
                        <w:jc w:val="center"/>
                        <w:rPr>
                          <w:b/>
                          <w:color w:val="FFFFFF" w:themeColor="background1"/>
                          <w:sz w:val="10"/>
                          <w:vertAlign w:val="superscript"/>
                        </w:rPr>
                      </w:pPr>
                      <w:proofErr w:type="gramStart"/>
                      <w:r>
                        <w:rPr>
                          <w:b/>
                          <w:color w:val="FFFFFF" w:themeColor="background1"/>
                          <w:sz w:val="10"/>
                        </w:rPr>
                        <w:t>sổ</w:t>
                      </w:r>
                      <w:proofErr w:type="gramEnd"/>
                      <w:r>
                        <w:rPr>
                          <w:b/>
                          <w:color w:val="FFFFFF" w:themeColor="background1"/>
                          <w:sz w:val="10"/>
                        </w:rPr>
                        <w:t xml:space="preserve"> tay về kiểm soát chất lượng, kiểm toán, soát xét, dịch vụ đảm bảo khác và dịch vụ có liên quan</w:t>
                      </w:r>
                      <w:r w:rsidRPr="00C91ACB">
                        <w:rPr>
                          <w:b/>
                          <w:color w:val="FFFFFF" w:themeColor="background1"/>
                          <w:sz w:val="10"/>
                          <w:vertAlign w:val="superscript"/>
                        </w:rPr>
                        <w:t>®</w:t>
                      </w:r>
                    </w:p>
                    <w:p w:rsidR="00C91ACB" w:rsidRPr="00C91ACB" w:rsidRDefault="00C91ACB" w:rsidP="00C91ACB">
                      <w:pPr>
                        <w:jc w:val="center"/>
                        <w:rPr>
                          <w:b/>
                          <w:color w:val="FFFFFF" w:themeColor="background1"/>
                          <w:sz w:val="8"/>
                          <w:vertAlign w:val="superscript"/>
                        </w:rPr>
                      </w:pPr>
                      <w:r w:rsidRPr="00C91ACB">
                        <w:rPr>
                          <w:b/>
                          <w:color w:val="FFFFFF" w:themeColor="background1"/>
                          <w:sz w:val="8"/>
                          <w:vertAlign w:val="superscript"/>
                        </w:rPr>
                        <w:t>®</w:t>
                      </w:r>
                    </w:p>
                    <w:p w:rsidR="003E2B3A" w:rsidRDefault="003E2B3A" w:rsidP="00FF1525">
                      <w:pPr>
                        <w:ind w:right="17"/>
                        <w:jc w:val="center"/>
                        <w:rPr>
                          <w:color w:val="FFFFFF" w:themeColor="background1"/>
                          <w:sz w:val="8"/>
                        </w:rPr>
                      </w:pPr>
                    </w:p>
                    <w:p w:rsidR="003E2B3A" w:rsidRDefault="003E2B3A" w:rsidP="00FF1525">
                      <w:pPr>
                        <w:ind w:right="17"/>
                        <w:jc w:val="center"/>
                        <w:rPr>
                          <w:color w:val="FFFFFF" w:themeColor="background1"/>
                          <w:sz w:val="8"/>
                        </w:rPr>
                      </w:pPr>
                    </w:p>
                    <w:p w:rsidR="003E2B3A" w:rsidRDefault="003E2B3A" w:rsidP="00FF1525">
                      <w:pPr>
                        <w:ind w:right="17"/>
                        <w:jc w:val="center"/>
                        <w:rPr>
                          <w:color w:val="FFFFFF" w:themeColor="background1"/>
                          <w:sz w:val="8"/>
                        </w:rPr>
                      </w:pPr>
                      <w:r>
                        <w:rPr>
                          <w:color w:val="FFFFFF" w:themeColor="background1"/>
                          <w:sz w:val="8"/>
                        </w:rPr>
                        <w:t>Phiên bản 2016-2017</w:t>
                      </w:r>
                    </w:p>
                    <w:p w:rsidR="003E2B3A" w:rsidRPr="00C91ACB" w:rsidRDefault="003E2B3A" w:rsidP="00FF1525">
                      <w:pPr>
                        <w:ind w:right="17"/>
                        <w:jc w:val="center"/>
                        <w:rPr>
                          <w:color w:val="FFFFFF" w:themeColor="background1"/>
                          <w:sz w:val="8"/>
                        </w:rPr>
                      </w:pPr>
                      <w:r>
                        <w:rPr>
                          <w:color w:val="FFFFFF" w:themeColor="background1"/>
                          <w:sz w:val="8"/>
                        </w:rPr>
                        <w:t>Phần I</w:t>
                      </w:r>
                      <w:r>
                        <w:rPr>
                          <w:color w:val="FFFFFF" w:themeColor="background1"/>
                          <w:sz w:val="8"/>
                        </w:rPr>
                        <w:t>II</w:t>
                      </w:r>
                    </w:p>
                    <w:p w:rsidR="00C91ACB" w:rsidRPr="00C91ACB" w:rsidRDefault="00C91ACB" w:rsidP="003268C8">
                      <w:pPr>
                        <w:ind w:right="17"/>
                        <w:rPr>
                          <w:color w:val="FFFFFF" w:themeColor="background1"/>
                          <w:sz w:val="6"/>
                        </w:rPr>
                      </w:pPr>
                    </w:p>
                  </w:txbxContent>
                </v:textbox>
              </v:shape>
            </w:pict>
          </mc:Fallback>
        </mc:AlternateContent>
      </w:r>
      <w:r w:rsidR="003E2B3A">
        <w:rPr>
          <w:noProof/>
          <w:lang w:bidi="ar-SA"/>
        </w:rPr>
        <mc:AlternateContent>
          <mc:Choice Requires="wps">
            <w:drawing>
              <wp:anchor distT="0" distB="0" distL="114300" distR="114300" simplePos="0" relativeHeight="251679744" behindDoc="0" locked="0" layoutInCell="1" allowOverlap="1" wp14:anchorId="739D5C8B" wp14:editId="76F42EB6">
                <wp:simplePos x="0" y="0"/>
                <wp:positionH relativeFrom="column">
                  <wp:posOffset>6074575</wp:posOffset>
                </wp:positionH>
                <wp:positionV relativeFrom="paragraph">
                  <wp:posOffset>2467089</wp:posOffset>
                </wp:positionV>
                <wp:extent cx="760730" cy="304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6073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1ACB" w:rsidRPr="00C91ACB" w:rsidRDefault="002A7338" w:rsidP="00C91ACB">
                            <w:pPr>
                              <w:rPr>
                                <w:b/>
                                <w:color w:val="FFFFFF" w:themeColor="background1"/>
                                <w:sz w:val="8"/>
                                <w:vertAlign w:val="superscript"/>
                              </w:rPr>
                            </w:pPr>
                            <w:r>
                              <w:rPr>
                                <w:b/>
                                <w:color w:val="FFFFFF" w:themeColor="background1"/>
                                <w:sz w:val="10"/>
                              </w:rPr>
                              <w:t>Ủ</w:t>
                            </w:r>
                            <w:r w:rsidR="003E2B3A">
                              <w:rPr>
                                <w:b/>
                                <w:color w:val="FFFFFF" w:themeColor="background1"/>
                                <w:sz w:val="10"/>
                              </w:rPr>
                              <w:t>y ban chuẩn mực kiểm toán và dịch vụ đảm bảo quốc tế</w:t>
                            </w:r>
                            <w:r w:rsidR="003E2B3A" w:rsidRPr="00C91ACB" w:rsidDel="003E2B3A">
                              <w:rPr>
                                <w:b/>
                                <w:color w:val="FFFFFF" w:themeColor="background1"/>
                                <w:sz w:val="8"/>
                              </w:rPr>
                              <w:t xml:space="preserve"> </w:t>
                            </w:r>
                            <w:r w:rsidR="00C91ACB" w:rsidRPr="00C91ACB">
                              <w:rPr>
                                <w:b/>
                                <w:color w:val="FFFFFF" w:themeColor="background1"/>
                                <w:sz w:val="8"/>
                                <w:vertAlign w:val="superscript"/>
                              </w:rPr>
                              <w:t>®</w:t>
                            </w:r>
                          </w:p>
                          <w:p w:rsidR="00C91ACB" w:rsidRPr="00C91ACB" w:rsidRDefault="00C91ACB" w:rsidP="00C91ACB">
                            <w:pPr>
                              <w:ind w:right="17"/>
                              <w:rPr>
                                <w:color w:val="FFFFFF" w:themeColor="background1"/>
                                <w:sz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478.3pt;margin-top:194.25pt;width:59.9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" filled="f" stroked="f" strokeweight=".5pt">
                <v:textbox>
                  <w:txbxContent>
                    <w:p w:rsidR="00C91ACB" w:rsidRPr="00C91ACB" w:rsidRDefault="002A7338" w:rsidP="00C91ACB">
                      <w:pPr>
                        <w:rPr>
                          <w:b/>
                          <w:color w:val="FFFFFF" w:themeColor="background1"/>
                          <w:sz w:val="8"/>
                          <w:vertAlign w:val="superscript"/>
                        </w:rPr>
                      </w:pPr>
                      <w:r>
                        <w:rPr>
                          <w:b/>
                          <w:color w:val="FFFFFF" w:themeColor="background1"/>
                          <w:sz w:val="10"/>
                        </w:rPr>
                        <w:t>Ủ</w:t>
                      </w:r>
                      <w:r w:rsidR="003E2B3A">
                        <w:rPr>
                          <w:b/>
                          <w:color w:val="FFFFFF" w:themeColor="background1"/>
                          <w:sz w:val="10"/>
                        </w:rPr>
                        <w:t>y ban chuẩn mực kiểm toán và dịch vụ đảm bảo quốc tế</w:t>
                      </w:r>
                      <w:r w:rsidR="003E2B3A" w:rsidRPr="00C91ACB" w:rsidDel="003E2B3A">
                        <w:rPr>
                          <w:b/>
                          <w:color w:val="FFFFFF" w:themeColor="background1"/>
                          <w:sz w:val="8"/>
                        </w:rPr>
                        <w:t xml:space="preserve"> </w:t>
                      </w:r>
                      <w:r w:rsidR="00C91ACB" w:rsidRPr="00C91ACB">
                        <w:rPr>
                          <w:b/>
                          <w:color w:val="FFFFFF" w:themeColor="background1"/>
                          <w:sz w:val="8"/>
                          <w:vertAlign w:val="superscript"/>
                        </w:rPr>
                        <w:t>®</w:t>
                      </w:r>
                    </w:p>
                    <w:p w:rsidR="00C91ACB" w:rsidRPr="00C91ACB" w:rsidRDefault="00C91ACB" w:rsidP="00C91ACB">
                      <w:pPr>
                        <w:ind w:right="17"/>
                        <w:rPr>
                          <w:color w:val="FFFFFF" w:themeColor="background1"/>
                          <w:sz w:val="6"/>
                        </w:rPr>
                      </w:pPr>
                    </w:p>
                  </w:txbxContent>
                </v:textbox>
              </v:shape>
            </w:pict>
          </mc:Fallback>
        </mc:AlternateContent>
      </w:r>
      <w:r w:rsidR="003E2B3A">
        <w:rPr>
          <w:noProof/>
          <w:lang w:bidi="ar-SA"/>
        </w:rPr>
        <mc:AlternateContent>
          <mc:Choice Requires="wps">
            <w:drawing>
              <wp:anchor distT="0" distB="0" distL="114300" distR="114300" simplePos="0" relativeHeight="251675648" behindDoc="0" locked="0" layoutInCell="1" allowOverlap="1" wp14:anchorId="18B5D43A" wp14:editId="129B67E0">
                <wp:simplePos x="0" y="0"/>
                <wp:positionH relativeFrom="column">
                  <wp:posOffset>5207635</wp:posOffset>
                </wp:positionH>
                <wp:positionV relativeFrom="paragraph">
                  <wp:posOffset>1911985</wp:posOffset>
                </wp:positionV>
                <wp:extent cx="866775" cy="30099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86677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1ACB" w:rsidRPr="00C91ACB" w:rsidRDefault="002A7338" w:rsidP="003268C8">
                            <w:pPr>
                              <w:rPr>
                                <w:b/>
                                <w:color w:val="FFFFFF" w:themeColor="background1"/>
                                <w:sz w:val="8"/>
                                <w:vertAlign w:val="superscript"/>
                              </w:rPr>
                            </w:pPr>
                            <w:r>
                              <w:rPr>
                                <w:b/>
                                <w:color w:val="FFFFFF" w:themeColor="background1"/>
                                <w:sz w:val="10"/>
                              </w:rPr>
                              <w:t>Ủ</w:t>
                            </w:r>
                            <w:r w:rsidR="003E2B3A">
                              <w:rPr>
                                <w:b/>
                                <w:color w:val="FFFFFF" w:themeColor="background1"/>
                                <w:sz w:val="10"/>
                              </w:rPr>
                              <w:t>y ban chuẩn mực kiểm toán và dịch vụ đảm bảo quốc tế</w:t>
                            </w:r>
                            <w:r w:rsidR="00C91ACB" w:rsidRPr="00C91ACB">
                              <w:rPr>
                                <w:b/>
                                <w:color w:val="FFFFFF" w:themeColor="background1"/>
                                <w:sz w:val="8"/>
                                <w:vertAlign w:val="superscript"/>
                              </w:rPr>
                              <w:t>®</w:t>
                            </w:r>
                          </w:p>
                          <w:p w:rsidR="00C91ACB" w:rsidRPr="00C91ACB" w:rsidRDefault="00C91ACB" w:rsidP="003268C8">
                            <w:pPr>
                              <w:ind w:right="17"/>
                              <w:rPr>
                                <w:color w:val="FFFFFF" w:themeColor="background1"/>
                                <w:sz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410.05pt;margin-top:150.55pt;width:68.25pt;height:2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" filled="f" stroked="f" strokeweight=".5pt">
                <v:textbox>
                  <w:txbxContent>
                    <w:p w:rsidR="00C91ACB" w:rsidRPr="00C91ACB" w:rsidRDefault="002A7338" w:rsidP="003268C8">
                      <w:pPr>
                        <w:rPr>
                          <w:b/>
                          <w:color w:val="FFFFFF" w:themeColor="background1"/>
                          <w:sz w:val="8"/>
                          <w:vertAlign w:val="superscript"/>
                        </w:rPr>
                      </w:pPr>
                      <w:r>
                        <w:rPr>
                          <w:b/>
                          <w:color w:val="FFFFFF" w:themeColor="background1"/>
                          <w:sz w:val="10"/>
                        </w:rPr>
                        <w:t>Ủ</w:t>
                      </w:r>
                      <w:r w:rsidR="003E2B3A">
                        <w:rPr>
                          <w:b/>
                          <w:color w:val="FFFFFF" w:themeColor="background1"/>
                          <w:sz w:val="10"/>
                        </w:rPr>
                        <w:t>y ban chuẩn mực kiểm toán và dịch vụ đảm bảo quốc tế</w:t>
                      </w:r>
                      <w:r w:rsidR="00C91ACB" w:rsidRPr="00C91ACB">
                        <w:rPr>
                          <w:b/>
                          <w:color w:val="FFFFFF" w:themeColor="background1"/>
                          <w:sz w:val="8"/>
                          <w:vertAlign w:val="superscript"/>
                        </w:rPr>
                        <w:t>®</w:t>
                      </w:r>
                    </w:p>
                    <w:p w:rsidR="00C91ACB" w:rsidRPr="00C91ACB" w:rsidRDefault="00C91ACB" w:rsidP="003268C8">
                      <w:pPr>
                        <w:ind w:right="17"/>
                        <w:rPr>
                          <w:color w:val="FFFFFF" w:themeColor="background1"/>
                          <w:sz w:val="6"/>
                        </w:rPr>
                      </w:pPr>
                    </w:p>
                  </w:txbxContent>
                </v:textbox>
              </v:shape>
            </w:pict>
          </mc:Fallback>
        </mc:AlternateContent>
      </w:r>
      <w:r w:rsidR="003E2B3A">
        <w:rPr>
          <w:noProof/>
          <w:lang w:bidi="ar-SA"/>
        </w:rPr>
        <mc:AlternateContent>
          <mc:Choice Requires="wps">
            <w:drawing>
              <wp:anchor distT="0" distB="0" distL="114300" distR="114300" simplePos="0" relativeHeight="251667456" behindDoc="0" locked="0" layoutInCell="1" allowOverlap="1" wp14:anchorId="6EECB5B1" wp14:editId="0A0345C9">
                <wp:simplePos x="0" y="0"/>
                <wp:positionH relativeFrom="column">
                  <wp:posOffset>3775075</wp:posOffset>
                </wp:positionH>
                <wp:positionV relativeFrom="paragraph">
                  <wp:posOffset>1906270</wp:posOffset>
                </wp:positionV>
                <wp:extent cx="924560" cy="3657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2456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1ACB" w:rsidRPr="00C91ACB" w:rsidRDefault="002A7338" w:rsidP="003268C8">
                            <w:pPr>
                              <w:rPr>
                                <w:b/>
                                <w:color w:val="FFFFFF" w:themeColor="background1"/>
                                <w:sz w:val="10"/>
                                <w:vertAlign w:val="superscript"/>
                              </w:rPr>
                            </w:pPr>
                            <w:r>
                              <w:rPr>
                                <w:b/>
                                <w:color w:val="FFFFFF" w:themeColor="background1"/>
                                <w:sz w:val="10"/>
                              </w:rPr>
                              <w:t>Ủ</w:t>
                            </w:r>
                            <w:r w:rsidR="003E2B3A">
                              <w:rPr>
                                <w:b/>
                                <w:color w:val="FFFFFF" w:themeColor="background1"/>
                                <w:sz w:val="10"/>
                              </w:rPr>
                              <w:t>y ban chuẩn mực kiểm toán và dịch vụ đảm bảo quốc tế</w:t>
                            </w:r>
                            <w:r w:rsidR="003E2B3A" w:rsidRPr="00C91ACB">
                              <w:rPr>
                                <w:b/>
                                <w:color w:val="FFFFFF" w:themeColor="background1"/>
                                <w:sz w:val="10"/>
                                <w:vertAlign w:val="superscript"/>
                              </w:rPr>
                              <w:t>®</w:t>
                            </w:r>
                          </w:p>
                          <w:p w:rsidR="00C91ACB" w:rsidRPr="00C91ACB" w:rsidRDefault="00C91ACB" w:rsidP="003268C8">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297.25pt;margin-top:150.1pt;width:72.8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" filled="f" stroked="f" strokeweight=".5pt">
                <v:textbox>
                  <w:txbxContent>
                    <w:p w:rsidR="00C91ACB" w:rsidRPr="00C91ACB" w:rsidRDefault="002A7338" w:rsidP="003268C8">
                      <w:pPr>
                        <w:rPr>
                          <w:b/>
                          <w:color w:val="FFFFFF" w:themeColor="background1"/>
                          <w:sz w:val="10"/>
                          <w:vertAlign w:val="superscript"/>
                        </w:rPr>
                      </w:pPr>
                      <w:r>
                        <w:rPr>
                          <w:b/>
                          <w:color w:val="FFFFFF" w:themeColor="background1"/>
                          <w:sz w:val="10"/>
                        </w:rPr>
                        <w:t>Ủ</w:t>
                      </w:r>
                      <w:r w:rsidR="003E2B3A">
                        <w:rPr>
                          <w:b/>
                          <w:color w:val="FFFFFF" w:themeColor="background1"/>
                          <w:sz w:val="10"/>
                        </w:rPr>
                        <w:t>y ban chuẩn mực kiểm toán và dịch vụ đảm bảo quốc tế</w:t>
                      </w:r>
                      <w:r w:rsidR="003E2B3A" w:rsidRPr="00C91ACB">
                        <w:rPr>
                          <w:b/>
                          <w:color w:val="FFFFFF" w:themeColor="background1"/>
                          <w:sz w:val="10"/>
                          <w:vertAlign w:val="superscript"/>
                        </w:rPr>
                        <w:t>®</w:t>
                      </w:r>
                    </w:p>
                    <w:p w:rsidR="00C91ACB" w:rsidRPr="00C91ACB" w:rsidRDefault="00C91ACB" w:rsidP="003268C8">
                      <w:pPr>
                        <w:ind w:right="17"/>
                        <w:rPr>
                          <w:color w:val="FFFFFF" w:themeColor="background1"/>
                          <w:sz w:val="8"/>
                        </w:rPr>
                      </w:pPr>
                    </w:p>
                  </w:txbxContent>
                </v:textbox>
              </v:shape>
            </w:pict>
          </mc:Fallback>
        </mc:AlternateContent>
      </w:r>
      <w:r w:rsidR="009F287E">
        <w:rPr>
          <w:noProof/>
          <w:lang w:bidi="ar-SA"/>
        </w:rPr>
        <mc:AlternateContent>
          <mc:Choice Requires="wps">
            <w:drawing>
              <wp:anchor distT="0" distB="0" distL="114300" distR="114300" simplePos="0" relativeHeight="251669504" behindDoc="0" locked="0" layoutInCell="1" allowOverlap="1" wp14:anchorId="3A98D483" wp14:editId="141D6AAD">
                <wp:simplePos x="0" y="0"/>
                <wp:positionH relativeFrom="column">
                  <wp:posOffset>172720</wp:posOffset>
                </wp:positionH>
                <wp:positionV relativeFrom="paragraph">
                  <wp:posOffset>327660</wp:posOffset>
                </wp:positionV>
                <wp:extent cx="1600200" cy="4667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6002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1ACB" w:rsidRPr="00C91ACB" w:rsidRDefault="00C91ACB" w:rsidP="003268C8">
                            <w:pPr>
                              <w:rPr>
                                <w:b/>
                                <w:color w:val="FFFFFF" w:themeColor="background1"/>
                                <w:sz w:val="10"/>
                              </w:rPr>
                            </w:pPr>
                            <w:r w:rsidRPr="00C91ACB">
                              <w:rPr>
                                <w:b/>
                                <w:color w:val="FFFFFF" w:themeColor="background1"/>
                                <w:sz w:val="10"/>
                              </w:rPr>
                              <w:t>International</w:t>
                            </w:r>
                          </w:p>
                          <w:p w:rsidR="00C91ACB" w:rsidRPr="009F287E" w:rsidRDefault="00C91ACB" w:rsidP="00C91ACB">
                            <w:pPr>
                              <w:jc w:val="center"/>
                              <w:rPr>
                                <w:color w:val="FFFFFF" w:themeColor="background1"/>
                                <w:w w:val="50"/>
                                <w:sz w:val="52"/>
                                <w:szCs w:val="52"/>
                              </w:rPr>
                            </w:pPr>
                            <w:r w:rsidRPr="009F287E">
                              <w:rPr>
                                <w:color w:val="005AAA"/>
                                <w:w w:val="50"/>
                                <w:sz w:val="52"/>
                                <w:szCs w:val="52"/>
                              </w:rPr>
                              <w:t>GIỚI THIỆU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13.6pt;margin-top:25.8pt;width:126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" filled="f" stroked="f" strokeweight=".5pt">
                <v:textbox>
                  <w:txbxContent>
                    <w:p w:rsidR="00C91ACB" w:rsidRPr="00C91ACB" w:rsidRDefault="00C91ACB" w:rsidP="003268C8">
                      <w:pPr>
                        <w:rPr>
                          <w:b/>
                          <w:color w:val="FFFFFF" w:themeColor="background1"/>
                          <w:sz w:val="10"/>
                        </w:rPr>
                      </w:pPr>
                      <w:r w:rsidRPr="00C91ACB">
                        <w:rPr>
                          <w:b/>
                          <w:color w:val="FFFFFF" w:themeColor="background1"/>
                          <w:sz w:val="10"/>
                        </w:rPr>
                        <w:t>International</w:t>
                      </w:r>
                    </w:p>
                    <w:p w:rsidR="00C91ACB" w:rsidRPr="009F287E" w:rsidRDefault="00C91ACB" w:rsidP="00C91ACB">
                      <w:pPr>
                        <w:jc w:val="center"/>
                        <w:rPr>
                          <w:color w:val="FFFFFF" w:themeColor="background1"/>
                          <w:w w:val="50"/>
                          <w:sz w:val="52"/>
                          <w:szCs w:val="52"/>
                        </w:rPr>
                      </w:pPr>
                      <w:r w:rsidRPr="009F287E">
                        <w:rPr>
                          <w:color w:val="005AAA"/>
                          <w:w w:val="50"/>
                          <w:sz w:val="52"/>
                          <w:szCs w:val="52"/>
                        </w:rPr>
                        <w:t>GIỚI THIỆU</w:t>
                      </w:r>
                    </w:p>
                  </w:txbxContent>
                </v:textbox>
              </v:shape>
            </w:pict>
          </mc:Fallback>
        </mc:AlternateContent>
      </w:r>
      <w:r>
        <w:rPr>
          <w:noProof/>
          <w:lang w:bidi="ar-SA"/>
        </w:rPr>
        <mc:AlternateContent>
          <mc:Choice Requires="wps">
            <w:drawing>
              <wp:anchor distT="0" distB="0" distL="114300" distR="114300" simplePos="0" relativeHeight="251683840" behindDoc="0" locked="0" layoutInCell="1" allowOverlap="1" wp14:anchorId="47923475" wp14:editId="4EF33C87">
                <wp:simplePos x="0" y="0"/>
                <wp:positionH relativeFrom="column">
                  <wp:posOffset>348748</wp:posOffset>
                </wp:positionH>
                <wp:positionV relativeFrom="paragraph">
                  <wp:posOffset>1877553</wp:posOffset>
                </wp:positionV>
                <wp:extent cx="3048910" cy="699602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048910" cy="69960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1A3" w:rsidRPr="008F21A3" w:rsidRDefault="008F21A3" w:rsidP="008F21A3">
                            <w:pPr>
                              <w:spacing w:line="264" w:lineRule="auto"/>
                              <w:jc w:val="both"/>
                              <w:rPr>
                                <w:sz w:val="20"/>
                              </w:rPr>
                            </w:pPr>
                            <w:r w:rsidRPr="008F21A3">
                              <w:rPr>
                                <w:sz w:val="20"/>
                              </w:rPr>
                              <w:t>Hợp đồng thực hiện các thủ tục thỏa thuận trước (</w:t>
                            </w:r>
                            <w:r w:rsidR="00FB6F07">
                              <w:rPr>
                                <w:sz w:val="20"/>
                              </w:rPr>
                              <w:t>viết tắt là “</w:t>
                            </w:r>
                            <w:r w:rsidR="00781365">
                              <w:rPr>
                                <w:sz w:val="20"/>
                              </w:rPr>
                              <w:t>H</w:t>
                            </w:r>
                            <w:r w:rsidR="00FB6F07">
                              <w:rPr>
                                <w:sz w:val="20"/>
                              </w:rPr>
                              <w:t>ợp đồng dịch vụ”</w:t>
                            </w:r>
                            <w:r w:rsidRPr="008F21A3">
                              <w:rPr>
                                <w:sz w:val="20"/>
                              </w:rPr>
                              <w:t xml:space="preserve">) cung cấp cho các công ty kiểm toán </w:t>
                            </w:r>
                            <w:r w:rsidR="00FB6F07">
                              <w:rPr>
                                <w:sz w:val="20"/>
                              </w:rPr>
                              <w:t xml:space="preserve">vừa và </w:t>
                            </w:r>
                            <w:r w:rsidRPr="008F21A3">
                              <w:rPr>
                                <w:sz w:val="20"/>
                              </w:rPr>
                              <w:t xml:space="preserve">nhỏ (SMPs) một cơ hội tốt để phát triển và cung cấp dịch vụ có giá trị cho khách hàng. </w:t>
                            </w:r>
                            <w:r w:rsidRPr="008F21A3">
                              <w:rPr>
                                <w:i/>
                                <w:color w:val="002060"/>
                                <w:sz w:val="20"/>
                              </w:rPr>
                              <w:t>Chuẩn mực quốc tế về dịch vụ liên quan số 4400, Hợp đồng thực hiện các thủ tục thỏa thuận trước đối với thông tin tài chính</w:t>
                            </w:r>
                            <w:r w:rsidRPr="008F21A3">
                              <w:rPr>
                                <w:sz w:val="20"/>
                              </w:rPr>
                              <w:t xml:space="preserve"> (ISRS 4400) là chuẩn mực quốc tế </w:t>
                            </w:r>
                            <w:r w:rsidR="00FB6F07">
                              <w:rPr>
                                <w:sz w:val="20"/>
                              </w:rPr>
                              <w:t>áp dụng cho</w:t>
                            </w:r>
                            <w:r w:rsidRPr="008F21A3">
                              <w:rPr>
                                <w:sz w:val="20"/>
                              </w:rPr>
                              <w:t xml:space="preserve"> các hợp đồng thực hiện các thủ tục thỏa thuận trước. Ấn bản trình bày khái niệm hợp đồng thực hiện các thủ tục thỏa thuận trước, xác định các lợi ích cho khách hàng khi được cung cấp dịch vụ này và thời điểm thích hợp để sử dụng dịch vụ. Bài viết đưa ra các ví dụ về hợp đồng thực hiện các thủ tục thỏa thuận trước đối với thông tin tài chính và phi tài chính</w:t>
                            </w:r>
                            <w:r w:rsidR="001006E4">
                              <w:rPr>
                                <w:sz w:val="20"/>
                              </w:rPr>
                              <w:t xml:space="preserve"> bao gồm:</w:t>
                            </w:r>
                            <w:r w:rsidRPr="008F21A3">
                              <w:rPr>
                                <w:sz w:val="20"/>
                              </w:rPr>
                              <w:t xml:space="preserve"> </w:t>
                            </w:r>
                            <w:r w:rsidR="001006E4">
                              <w:rPr>
                                <w:sz w:val="20"/>
                              </w:rPr>
                              <w:t xml:space="preserve">(i) </w:t>
                            </w:r>
                            <w:r w:rsidRPr="008F21A3">
                              <w:rPr>
                                <w:sz w:val="20"/>
                              </w:rPr>
                              <w:t>sáu</w:t>
                            </w:r>
                            <w:r w:rsidR="001D1E87">
                              <w:rPr>
                                <w:sz w:val="20"/>
                              </w:rPr>
                              <w:t xml:space="preserve"> (6)</w:t>
                            </w:r>
                            <w:r w:rsidRPr="008F21A3">
                              <w:rPr>
                                <w:sz w:val="20"/>
                              </w:rPr>
                              <w:t xml:space="preserve"> tình huống </w:t>
                            </w:r>
                            <w:r w:rsidR="001006E4">
                              <w:rPr>
                                <w:sz w:val="20"/>
                              </w:rPr>
                              <w:t>với các thủ tục minh họa có thể áp dụng vào thực tế; (ii)</w:t>
                            </w:r>
                            <w:r w:rsidR="001D1E87">
                              <w:rPr>
                                <w:sz w:val="20"/>
                              </w:rPr>
                              <w:t xml:space="preserve"> </w:t>
                            </w:r>
                            <w:r w:rsidRPr="008F21A3">
                              <w:rPr>
                                <w:sz w:val="20"/>
                              </w:rPr>
                              <w:t xml:space="preserve">báo cáo </w:t>
                            </w:r>
                            <w:r w:rsidR="00781365">
                              <w:rPr>
                                <w:sz w:val="20"/>
                              </w:rPr>
                              <w:t xml:space="preserve">mẫu </w:t>
                            </w:r>
                            <w:r w:rsidRPr="008F21A3">
                              <w:rPr>
                                <w:sz w:val="20"/>
                              </w:rPr>
                              <w:t xml:space="preserve">về thực hiện các thủ tục thỏa thuận trước từ ISRS 4400. </w:t>
                            </w:r>
                            <w:r w:rsidR="00C4023D">
                              <w:rPr>
                                <w:sz w:val="20"/>
                              </w:rPr>
                              <w:t>B</w:t>
                            </w:r>
                            <w:r w:rsidRPr="008F21A3">
                              <w:rPr>
                                <w:sz w:val="20"/>
                              </w:rPr>
                              <w:t xml:space="preserve">ài viết hướng tới </w:t>
                            </w:r>
                            <w:r w:rsidR="00C4023D">
                              <w:rPr>
                                <w:sz w:val="20"/>
                              </w:rPr>
                              <w:t xml:space="preserve">người đọc chủ yếu </w:t>
                            </w:r>
                            <w:r w:rsidRPr="008F21A3">
                              <w:rPr>
                                <w:sz w:val="20"/>
                              </w:rPr>
                              <w:t>là những người hành nghề, các nhà quản lý và các nhà hoạch định chính sách.</w:t>
                            </w:r>
                          </w:p>
                          <w:p w:rsidR="008F21A3" w:rsidRPr="008F21A3" w:rsidRDefault="008F21A3" w:rsidP="008F21A3">
                            <w:pPr>
                              <w:spacing w:line="264" w:lineRule="auto"/>
                              <w:jc w:val="both"/>
                              <w:rPr>
                                <w:sz w:val="20"/>
                              </w:rPr>
                            </w:pPr>
                          </w:p>
                          <w:p w:rsidR="008F21A3" w:rsidRPr="008F21A3" w:rsidRDefault="00781365" w:rsidP="008F21A3">
                            <w:pPr>
                              <w:spacing w:line="264" w:lineRule="auto"/>
                              <w:jc w:val="both"/>
                              <w:rPr>
                                <w:color w:val="231F20"/>
                                <w:sz w:val="17"/>
                              </w:rPr>
                            </w:pPr>
                            <w:r>
                              <w:rPr>
                                <w:sz w:val="20"/>
                              </w:rPr>
                              <w:t>Hợp đồng dịch vụ yêu cầu</w:t>
                            </w:r>
                            <w:r w:rsidR="008F21A3" w:rsidRPr="008F21A3">
                              <w:rPr>
                                <w:sz w:val="20"/>
                              </w:rPr>
                              <w:t xml:space="preserve"> người hành nghề thực hiện các thủ tục cụ thể được thỏa thuận giữa người hành nghề và đơn vị </w:t>
                            </w:r>
                            <w:r>
                              <w:rPr>
                                <w:sz w:val="20"/>
                              </w:rPr>
                              <w:t>sử dụng dịch vụ (khách hàng) và các đơn vị khác có liên quan</w:t>
                            </w:r>
                            <w:r w:rsidR="001D1E87">
                              <w:rPr>
                                <w:sz w:val="20"/>
                              </w:rPr>
                              <w:t xml:space="preserve">. </w:t>
                            </w:r>
                            <w:r w:rsidR="008F21A3" w:rsidRPr="008F21A3">
                              <w:rPr>
                                <w:sz w:val="20"/>
                              </w:rPr>
                              <w:t xml:space="preserve">Người hành nghề sẽ </w:t>
                            </w:r>
                            <w:r w:rsidR="00463C68">
                              <w:rPr>
                                <w:sz w:val="20"/>
                              </w:rPr>
                              <w:t>cung cấp</w:t>
                            </w:r>
                            <w:r w:rsidR="008F21A3" w:rsidRPr="008F21A3">
                              <w:rPr>
                                <w:sz w:val="20"/>
                              </w:rPr>
                              <w:t xml:space="preserve"> báo cáo về </w:t>
                            </w:r>
                            <w:r w:rsidR="00463C68">
                              <w:rPr>
                                <w:sz w:val="20"/>
                              </w:rPr>
                              <w:t>các</w:t>
                            </w:r>
                            <w:r w:rsidR="00463C68" w:rsidRPr="008F21A3">
                              <w:rPr>
                                <w:sz w:val="20"/>
                              </w:rPr>
                              <w:t xml:space="preserve"> </w:t>
                            </w:r>
                            <w:r w:rsidR="008F21A3" w:rsidRPr="008F21A3">
                              <w:rPr>
                                <w:sz w:val="20"/>
                              </w:rPr>
                              <w:t>phát hiện thực tế</w:t>
                            </w:r>
                            <w:r w:rsidR="00463C68">
                              <w:rPr>
                                <w:sz w:val="20"/>
                              </w:rPr>
                              <w:t xml:space="preserve"> mà trong đó không đưa ra bất kỳ sự đảm bảo và cũng không trình bày kết luận hay ý kiến</w:t>
                            </w:r>
                            <w:r w:rsidR="008F21A3" w:rsidRPr="008F21A3">
                              <w:rPr>
                                <w:sz w:val="20"/>
                              </w:rPr>
                              <w:t xml:space="preserve">. Báo cáo không được phát hành rộng rãi mà chỉ giới hạn cho các bên đã </w:t>
                            </w:r>
                            <w:r w:rsidR="00463C68">
                              <w:rPr>
                                <w:sz w:val="20"/>
                              </w:rPr>
                              <w:t xml:space="preserve">tham gia </w:t>
                            </w:r>
                            <w:r w:rsidR="008F21A3" w:rsidRPr="008F21A3">
                              <w:rPr>
                                <w:sz w:val="20"/>
                              </w:rPr>
                              <w:t>thỏa thuận</w:t>
                            </w:r>
                            <w:r w:rsidR="00C4023D">
                              <w:rPr>
                                <w:sz w:val="20"/>
                              </w:rPr>
                              <w:t xml:space="preserve"> các thủ tục</w:t>
                            </w:r>
                            <w:r w:rsidR="008F21A3" w:rsidRPr="008F21A3">
                              <w:rPr>
                                <w:sz w:val="20"/>
                              </w:rPr>
                              <w:t xml:space="preserve">. Người sử dụng báo cáo phải tự rút ra kết luận từ những thủ tục đã thực hiện và những phát hiện thực tế </w:t>
                            </w:r>
                            <w:r w:rsidR="00C4023D">
                              <w:rPr>
                                <w:sz w:val="20"/>
                              </w:rPr>
                              <w:t>được</w:t>
                            </w:r>
                            <w:r w:rsidR="00463C68">
                              <w:rPr>
                                <w:sz w:val="20"/>
                              </w:rPr>
                              <w:t xml:space="preserve"> nêu</w:t>
                            </w:r>
                            <w:r w:rsidR="00C4023D">
                              <w:rPr>
                                <w:sz w:val="20"/>
                              </w:rPr>
                              <w:t xml:space="preserve"> </w:t>
                            </w:r>
                            <w:r w:rsidR="008F21A3" w:rsidRPr="008F21A3">
                              <w:rPr>
                                <w:sz w:val="20"/>
                              </w:rPr>
                              <w:t xml:space="preserve">trên báo cáo. </w:t>
                            </w:r>
                          </w:p>
                          <w:p w:rsidR="00C91ACB" w:rsidRPr="008F21A3" w:rsidRDefault="00C91ACB" w:rsidP="008F21A3">
                            <w:pPr>
                              <w:spacing w:line="264" w:lineRule="auto"/>
                              <w:jc w:val="both"/>
                              <w:rPr>
                                <w:color w:val="FFFFFF" w:themeColor="background1"/>
                                <w:sz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27.45pt;margin-top:147.85pt;width:240.05pt;height:55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" filled="f" stroked="f" strokeweight=".5pt">
                <v:textbox>
                  <w:txbxContent>
                    <w:p w:rsidR="008F21A3" w:rsidRPr="008F21A3" w:rsidRDefault="008F21A3" w:rsidP="008F21A3">
                      <w:pPr>
                        <w:spacing w:line="264" w:lineRule="auto"/>
                        <w:jc w:val="both"/>
                        <w:rPr>
                          <w:sz w:val="20"/>
                        </w:rPr>
                      </w:pPr>
                      <w:r w:rsidRPr="008F21A3">
                        <w:rPr>
                          <w:sz w:val="20"/>
                        </w:rPr>
                        <w:t>Hợp đồng thực hiện các thủ tục thỏa thuận trước (</w:t>
                      </w:r>
                      <w:r w:rsidR="00FB6F07">
                        <w:rPr>
                          <w:sz w:val="20"/>
                        </w:rPr>
                        <w:t>viết tắt là “</w:t>
                      </w:r>
                      <w:r w:rsidR="00781365">
                        <w:rPr>
                          <w:sz w:val="20"/>
                        </w:rPr>
                        <w:t>H</w:t>
                      </w:r>
                      <w:r w:rsidR="00FB6F07">
                        <w:rPr>
                          <w:sz w:val="20"/>
                        </w:rPr>
                        <w:t>ợp đồng dịch vụ”</w:t>
                      </w:r>
                      <w:r w:rsidRPr="008F21A3">
                        <w:rPr>
                          <w:sz w:val="20"/>
                        </w:rPr>
                        <w:t xml:space="preserve">) cung cấp cho các công ty kiểm toán </w:t>
                      </w:r>
                      <w:r w:rsidR="00FB6F07">
                        <w:rPr>
                          <w:sz w:val="20"/>
                        </w:rPr>
                        <w:t xml:space="preserve">vừa và </w:t>
                      </w:r>
                      <w:r w:rsidRPr="008F21A3">
                        <w:rPr>
                          <w:sz w:val="20"/>
                        </w:rPr>
                        <w:t xml:space="preserve">nhỏ (SMPs) một cơ hội tốt để phát triển và cung cấp dịch vụ có giá trị cho khách hàng. </w:t>
                      </w:r>
                      <w:r w:rsidRPr="008F21A3">
                        <w:rPr>
                          <w:i/>
                          <w:color w:val="002060"/>
                          <w:sz w:val="20"/>
                        </w:rPr>
                        <w:t>Chuẩn mực quốc tế về dịch vụ liên quan số 4400, Hợp đồng thực hiện các thủ tục thỏa thuận trước đối với thông tin tài chính</w:t>
                      </w:r>
                      <w:r w:rsidRPr="008F21A3">
                        <w:rPr>
                          <w:sz w:val="20"/>
                        </w:rPr>
                        <w:t xml:space="preserve"> (ISRS 4400) là chuẩn mực quốc tế </w:t>
                      </w:r>
                      <w:r w:rsidR="00FB6F07">
                        <w:rPr>
                          <w:sz w:val="20"/>
                        </w:rPr>
                        <w:t>áp dụng cho</w:t>
                      </w:r>
                      <w:r w:rsidRPr="008F21A3">
                        <w:rPr>
                          <w:sz w:val="20"/>
                        </w:rPr>
                        <w:t xml:space="preserve"> các hợp đồng thực hiện các thủ tục thỏa thuận trước. Ấn bản trình bày khái niệm hợp đồng thực hiện các thủ tục thỏa thuận trước, xác định các lợi ích cho khách hàng khi được cung cấp dịch vụ này và thời điểm thích hợp để sử dụng dịch vụ. Bài viết đưa ra các ví dụ về hợp đồng thực hiện các thủ tục thỏa thuận trước đối với thông tin tài chính và phi tài chính</w:t>
                      </w:r>
                      <w:r w:rsidR="001006E4">
                        <w:rPr>
                          <w:sz w:val="20"/>
                        </w:rPr>
                        <w:t xml:space="preserve"> bao gồm:</w:t>
                      </w:r>
                      <w:r w:rsidRPr="008F21A3">
                        <w:rPr>
                          <w:sz w:val="20"/>
                        </w:rPr>
                        <w:t xml:space="preserve"> </w:t>
                      </w:r>
                      <w:r w:rsidR="001006E4">
                        <w:rPr>
                          <w:sz w:val="20"/>
                        </w:rPr>
                        <w:t xml:space="preserve">(i) </w:t>
                      </w:r>
                      <w:r w:rsidRPr="008F21A3">
                        <w:rPr>
                          <w:sz w:val="20"/>
                        </w:rPr>
                        <w:t>sáu</w:t>
                      </w:r>
                      <w:r w:rsidR="001D1E87">
                        <w:rPr>
                          <w:sz w:val="20"/>
                        </w:rPr>
                        <w:t xml:space="preserve"> (6)</w:t>
                      </w:r>
                      <w:r w:rsidRPr="008F21A3">
                        <w:rPr>
                          <w:sz w:val="20"/>
                        </w:rPr>
                        <w:t xml:space="preserve"> tình huống </w:t>
                      </w:r>
                      <w:r w:rsidR="001006E4">
                        <w:rPr>
                          <w:sz w:val="20"/>
                        </w:rPr>
                        <w:t>với các thủ tục minh họa có thể áp dụng vào thực tế; (ii)</w:t>
                      </w:r>
                      <w:r w:rsidR="001D1E87">
                        <w:rPr>
                          <w:sz w:val="20"/>
                        </w:rPr>
                        <w:t xml:space="preserve"> </w:t>
                      </w:r>
                      <w:r w:rsidRPr="008F21A3">
                        <w:rPr>
                          <w:sz w:val="20"/>
                        </w:rPr>
                        <w:t xml:space="preserve">báo cáo </w:t>
                      </w:r>
                      <w:r w:rsidR="00781365">
                        <w:rPr>
                          <w:sz w:val="20"/>
                        </w:rPr>
                        <w:t xml:space="preserve">mẫu </w:t>
                      </w:r>
                      <w:r w:rsidRPr="008F21A3">
                        <w:rPr>
                          <w:sz w:val="20"/>
                        </w:rPr>
                        <w:t xml:space="preserve">về thực hiện các thủ tục thỏa thuận trước từ ISRS 4400. </w:t>
                      </w:r>
                      <w:r w:rsidR="00C4023D">
                        <w:rPr>
                          <w:sz w:val="20"/>
                        </w:rPr>
                        <w:t>B</w:t>
                      </w:r>
                      <w:r w:rsidRPr="008F21A3">
                        <w:rPr>
                          <w:sz w:val="20"/>
                        </w:rPr>
                        <w:t xml:space="preserve">ài viết hướng tới </w:t>
                      </w:r>
                      <w:r w:rsidR="00C4023D">
                        <w:rPr>
                          <w:sz w:val="20"/>
                        </w:rPr>
                        <w:t xml:space="preserve">người đọc chủ yếu </w:t>
                      </w:r>
                      <w:r w:rsidRPr="008F21A3">
                        <w:rPr>
                          <w:sz w:val="20"/>
                        </w:rPr>
                        <w:t>là những người hành nghề, các nhà quản lý và các nhà hoạch định chính sách.</w:t>
                      </w:r>
                    </w:p>
                    <w:p w:rsidR="008F21A3" w:rsidRPr="008F21A3" w:rsidRDefault="008F21A3" w:rsidP="008F21A3">
                      <w:pPr>
                        <w:spacing w:line="264" w:lineRule="auto"/>
                        <w:jc w:val="both"/>
                        <w:rPr>
                          <w:sz w:val="20"/>
                        </w:rPr>
                      </w:pPr>
                    </w:p>
                    <w:p w:rsidR="008F21A3" w:rsidRPr="008F21A3" w:rsidRDefault="00781365" w:rsidP="008F21A3">
                      <w:pPr>
                        <w:spacing w:line="264" w:lineRule="auto"/>
                        <w:jc w:val="both"/>
                        <w:rPr>
                          <w:color w:val="231F20"/>
                          <w:sz w:val="17"/>
                        </w:rPr>
                      </w:pPr>
                      <w:r>
                        <w:rPr>
                          <w:sz w:val="20"/>
                        </w:rPr>
                        <w:t>Hợp đồng dịch vụ yêu cầu</w:t>
                      </w:r>
                      <w:r w:rsidR="008F21A3" w:rsidRPr="008F21A3">
                        <w:rPr>
                          <w:sz w:val="20"/>
                        </w:rPr>
                        <w:t xml:space="preserve"> người hành nghề thực hiện các thủ tục cụ thể được thỏa thuận giữa người hành nghề và đơn vị </w:t>
                      </w:r>
                      <w:r>
                        <w:rPr>
                          <w:sz w:val="20"/>
                        </w:rPr>
                        <w:t>sử dụng dịch vụ (khách hàng) và các đơn vị khác có liên quan</w:t>
                      </w:r>
                      <w:r w:rsidR="001D1E87">
                        <w:rPr>
                          <w:sz w:val="20"/>
                        </w:rPr>
                        <w:t xml:space="preserve">. </w:t>
                      </w:r>
                      <w:r w:rsidR="008F21A3" w:rsidRPr="008F21A3">
                        <w:rPr>
                          <w:sz w:val="20"/>
                        </w:rPr>
                        <w:t xml:space="preserve">Người hành nghề sẽ </w:t>
                      </w:r>
                      <w:r w:rsidR="00463C68">
                        <w:rPr>
                          <w:sz w:val="20"/>
                        </w:rPr>
                        <w:t>cung cấp</w:t>
                      </w:r>
                      <w:r w:rsidR="008F21A3" w:rsidRPr="008F21A3">
                        <w:rPr>
                          <w:sz w:val="20"/>
                        </w:rPr>
                        <w:t xml:space="preserve"> báo cáo về </w:t>
                      </w:r>
                      <w:r w:rsidR="00463C68">
                        <w:rPr>
                          <w:sz w:val="20"/>
                        </w:rPr>
                        <w:t>các</w:t>
                      </w:r>
                      <w:r w:rsidR="00463C68" w:rsidRPr="008F21A3">
                        <w:rPr>
                          <w:sz w:val="20"/>
                        </w:rPr>
                        <w:t xml:space="preserve"> </w:t>
                      </w:r>
                      <w:r w:rsidR="008F21A3" w:rsidRPr="008F21A3">
                        <w:rPr>
                          <w:sz w:val="20"/>
                        </w:rPr>
                        <w:t>phát hiện thực tế</w:t>
                      </w:r>
                      <w:r w:rsidR="00463C68">
                        <w:rPr>
                          <w:sz w:val="20"/>
                        </w:rPr>
                        <w:t xml:space="preserve"> mà trong đó không đưa ra bất kỳ sự đảm bảo và cũng không trình bày kết luận hay ý kiến</w:t>
                      </w:r>
                      <w:r w:rsidR="008F21A3" w:rsidRPr="008F21A3">
                        <w:rPr>
                          <w:sz w:val="20"/>
                        </w:rPr>
                        <w:t xml:space="preserve">. Báo cáo không được phát hành rộng rãi mà chỉ giới hạn cho các bên đã </w:t>
                      </w:r>
                      <w:r w:rsidR="00463C68">
                        <w:rPr>
                          <w:sz w:val="20"/>
                        </w:rPr>
                        <w:t xml:space="preserve">tham gia </w:t>
                      </w:r>
                      <w:r w:rsidR="008F21A3" w:rsidRPr="008F21A3">
                        <w:rPr>
                          <w:sz w:val="20"/>
                        </w:rPr>
                        <w:t>thỏa thuận</w:t>
                      </w:r>
                      <w:r w:rsidR="00C4023D">
                        <w:rPr>
                          <w:sz w:val="20"/>
                        </w:rPr>
                        <w:t xml:space="preserve"> các thủ tục</w:t>
                      </w:r>
                      <w:r w:rsidR="008F21A3" w:rsidRPr="008F21A3">
                        <w:rPr>
                          <w:sz w:val="20"/>
                        </w:rPr>
                        <w:t xml:space="preserve">. Người sử dụng báo cáo phải tự rút ra kết luận từ những thủ tục đã thực hiện và những phát hiện thực tế </w:t>
                      </w:r>
                      <w:r w:rsidR="00C4023D">
                        <w:rPr>
                          <w:sz w:val="20"/>
                        </w:rPr>
                        <w:t>được</w:t>
                      </w:r>
                      <w:r w:rsidR="00463C68">
                        <w:rPr>
                          <w:sz w:val="20"/>
                        </w:rPr>
                        <w:t xml:space="preserve"> nêu</w:t>
                      </w:r>
                      <w:r w:rsidR="00C4023D">
                        <w:rPr>
                          <w:sz w:val="20"/>
                        </w:rPr>
                        <w:t xml:space="preserve"> </w:t>
                      </w:r>
                      <w:r w:rsidR="008F21A3" w:rsidRPr="008F21A3">
                        <w:rPr>
                          <w:sz w:val="20"/>
                        </w:rPr>
                        <w:t xml:space="preserve">trên báo cáo. </w:t>
                      </w:r>
                    </w:p>
                    <w:p w:rsidR="00C91ACB" w:rsidRPr="008F21A3" w:rsidRDefault="00C91ACB" w:rsidP="008F21A3">
                      <w:pPr>
                        <w:spacing w:line="264" w:lineRule="auto"/>
                        <w:jc w:val="both"/>
                        <w:rPr>
                          <w:color w:val="FFFFFF" w:themeColor="background1"/>
                          <w:sz w:val="6"/>
                        </w:rPr>
                      </w:pPr>
                    </w:p>
                  </w:txbxContent>
                </v:textbox>
              </v:shape>
            </w:pict>
          </mc:Fallback>
        </mc:AlternateContent>
      </w:r>
      <w:r>
        <w:rPr>
          <w:noProof/>
          <w:lang w:bidi="ar-SA"/>
        </w:rPr>
        <mc:AlternateContent>
          <mc:Choice Requires="wps">
            <w:drawing>
              <wp:anchor distT="0" distB="0" distL="114300" distR="114300" simplePos="0" relativeHeight="251673600" behindDoc="0" locked="0" layoutInCell="1" allowOverlap="1" wp14:anchorId="63F0EA41" wp14:editId="2C57BD1F">
                <wp:simplePos x="0" y="0"/>
                <wp:positionH relativeFrom="column">
                  <wp:posOffset>3964203</wp:posOffset>
                </wp:positionH>
                <wp:positionV relativeFrom="paragraph">
                  <wp:posOffset>2550769</wp:posOffset>
                </wp:positionV>
                <wp:extent cx="867103" cy="92171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67103" cy="921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1ACB" w:rsidRDefault="00C91ACB" w:rsidP="00C91ACB">
                            <w:pPr>
                              <w:jc w:val="center"/>
                              <w:rPr>
                                <w:b/>
                                <w:color w:val="FFFFFF" w:themeColor="background1"/>
                                <w:sz w:val="10"/>
                              </w:rPr>
                            </w:pPr>
                          </w:p>
                          <w:p w:rsidR="00C91ACB" w:rsidRPr="00C91ACB" w:rsidRDefault="003E2B3A" w:rsidP="00C91ACB">
                            <w:pPr>
                              <w:jc w:val="center"/>
                              <w:rPr>
                                <w:b/>
                                <w:color w:val="FFFFFF" w:themeColor="background1"/>
                                <w:sz w:val="10"/>
                                <w:vertAlign w:val="superscript"/>
                              </w:rPr>
                            </w:pPr>
                            <w:r>
                              <w:rPr>
                                <w:b/>
                                <w:color w:val="FFFFFF" w:themeColor="background1"/>
                                <w:sz w:val="10"/>
                              </w:rPr>
                              <w:t>sổ tay về kiểm soát chất lượng, kiểm toán, soát xét, dịch vụ đảm bảo khác và dịch vụ có liên quan</w:t>
                            </w:r>
                            <w:r w:rsidR="00C91ACB" w:rsidRPr="00C91ACB">
                              <w:rPr>
                                <w:b/>
                                <w:color w:val="FFFFFF" w:themeColor="background1"/>
                                <w:sz w:val="10"/>
                                <w:vertAlign w:val="superscript"/>
                              </w:rPr>
                              <w:t>®</w:t>
                            </w:r>
                          </w:p>
                          <w:p w:rsidR="00C91ACB" w:rsidRDefault="00C91ACB" w:rsidP="003268C8">
                            <w:pPr>
                              <w:ind w:right="17"/>
                              <w:rPr>
                                <w:color w:val="FFFFFF" w:themeColor="background1"/>
                                <w:sz w:val="8"/>
                              </w:rPr>
                            </w:pPr>
                          </w:p>
                          <w:p w:rsidR="003E2B3A" w:rsidRDefault="003E2B3A" w:rsidP="003268C8">
                            <w:pPr>
                              <w:ind w:right="17"/>
                              <w:rPr>
                                <w:color w:val="FFFFFF" w:themeColor="background1"/>
                                <w:sz w:val="8"/>
                              </w:rPr>
                            </w:pPr>
                          </w:p>
                          <w:p w:rsidR="003E2B3A" w:rsidRDefault="003E2B3A" w:rsidP="003268C8">
                            <w:pPr>
                              <w:ind w:right="17"/>
                              <w:rPr>
                                <w:color w:val="FFFFFF" w:themeColor="background1"/>
                                <w:sz w:val="8"/>
                              </w:rPr>
                            </w:pPr>
                          </w:p>
                          <w:p w:rsidR="003E2B3A" w:rsidRDefault="003E2B3A" w:rsidP="003268C8">
                            <w:pPr>
                              <w:ind w:right="17"/>
                              <w:rPr>
                                <w:color w:val="FFFFFF" w:themeColor="background1"/>
                                <w:sz w:val="8"/>
                              </w:rPr>
                            </w:pPr>
                          </w:p>
                          <w:p w:rsidR="003E2B3A" w:rsidRDefault="003E2B3A" w:rsidP="00FF1525">
                            <w:pPr>
                              <w:ind w:right="17"/>
                              <w:jc w:val="center"/>
                              <w:rPr>
                                <w:color w:val="FFFFFF" w:themeColor="background1"/>
                                <w:sz w:val="8"/>
                              </w:rPr>
                            </w:pPr>
                            <w:r>
                              <w:rPr>
                                <w:color w:val="FFFFFF" w:themeColor="background1"/>
                                <w:sz w:val="8"/>
                              </w:rPr>
                              <w:t>Phiên bản 2016-2017</w:t>
                            </w:r>
                          </w:p>
                          <w:p w:rsidR="003E2B3A" w:rsidRPr="00C91ACB" w:rsidRDefault="003E2B3A" w:rsidP="00FF1525">
                            <w:pPr>
                              <w:ind w:right="17"/>
                              <w:jc w:val="center"/>
                              <w:rPr>
                                <w:color w:val="FFFFFF" w:themeColor="background1"/>
                                <w:sz w:val="8"/>
                              </w:rPr>
                            </w:pPr>
                            <w:r>
                              <w:rPr>
                                <w:color w:val="FFFFFF" w:themeColor="background1"/>
                                <w:sz w:val="8"/>
                              </w:rPr>
                              <w:t>Phần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312.15pt;margin-top:200.85pt;width:68.3pt;height:7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" filled="f" stroked="f" strokeweight=".5pt">
                <v:textbox>
                  <w:txbxContent>
                    <w:p w:rsidR="00C91ACB" w:rsidRDefault="00C91ACB" w:rsidP="00C91ACB">
                      <w:pPr>
                        <w:jc w:val="center"/>
                        <w:rPr>
                          <w:b/>
                          <w:color w:val="FFFFFF" w:themeColor="background1"/>
                          <w:sz w:val="10"/>
                        </w:rPr>
                      </w:pPr>
                    </w:p>
                    <w:p w:rsidR="00C91ACB" w:rsidRPr="00C91ACB" w:rsidRDefault="003E2B3A" w:rsidP="00C91ACB">
                      <w:pPr>
                        <w:jc w:val="center"/>
                        <w:rPr>
                          <w:b/>
                          <w:color w:val="FFFFFF" w:themeColor="background1"/>
                          <w:sz w:val="10"/>
                          <w:vertAlign w:val="superscript"/>
                        </w:rPr>
                      </w:pPr>
                      <w:proofErr w:type="gramStart"/>
                      <w:r>
                        <w:rPr>
                          <w:b/>
                          <w:color w:val="FFFFFF" w:themeColor="background1"/>
                          <w:sz w:val="10"/>
                        </w:rPr>
                        <w:t>sổ</w:t>
                      </w:r>
                      <w:proofErr w:type="gramEnd"/>
                      <w:r>
                        <w:rPr>
                          <w:b/>
                          <w:color w:val="FFFFFF" w:themeColor="background1"/>
                          <w:sz w:val="10"/>
                        </w:rPr>
                        <w:t xml:space="preserve"> tay về kiểm soát chất lượng, kiểm toán, soát xét, dịch vụ đảm bảo khác và dịch vụ có liên quan</w:t>
                      </w:r>
                      <w:r w:rsidR="00C91ACB" w:rsidRPr="00C91ACB">
                        <w:rPr>
                          <w:b/>
                          <w:color w:val="FFFFFF" w:themeColor="background1"/>
                          <w:sz w:val="10"/>
                          <w:vertAlign w:val="superscript"/>
                        </w:rPr>
                        <w:t>®</w:t>
                      </w:r>
                    </w:p>
                    <w:p w:rsidR="00C91ACB" w:rsidRDefault="00C91ACB" w:rsidP="003268C8">
                      <w:pPr>
                        <w:ind w:right="17"/>
                        <w:rPr>
                          <w:color w:val="FFFFFF" w:themeColor="background1"/>
                          <w:sz w:val="8"/>
                        </w:rPr>
                      </w:pPr>
                    </w:p>
                    <w:p w:rsidR="003E2B3A" w:rsidRDefault="003E2B3A" w:rsidP="003268C8">
                      <w:pPr>
                        <w:ind w:right="17"/>
                        <w:rPr>
                          <w:color w:val="FFFFFF" w:themeColor="background1"/>
                          <w:sz w:val="8"/>
                        </w:rPr>
                      </w:pPr>
                    </w:p>
                    <w:p w:rsidR="003E2B3A" w:rsidRDefault="003E2B3A" w:rsidP="003268C8">
                      <w:pPr>
                        <w:ind w:right="17"/>
                        <w:rPr>
                          <w:color w:val="FFFFFF" w:themeColor="background1"/>
                          <w:sz w:val="8"/>
                        </w:rPr>
                      </w:pPr>
                    </w:p>
                    <w:p w:rsidR="003E2B3A" w:rsidRDefault="003E2B3A" w:rsidP="003268C8">
                      <w:pPr>
                        <w:ind w:right="17"/>
                        <w:rPr>
                          <w:color w:val="FFFFFF" w:themeColor="background1"/>
                          <w:sz w:val="8"/>
                        </w:rPr>
                      </w:pPr>
                    </w:p>
                    <w:p w:rsidR="003E2B3A" w:rsidRDefault="003E2B3A" w:rsidP="00FF1525">
                      <w:pPr>
                        <w:ind w:right="17"/>
                        <w:jc w:val="center"/>
                        <w:rPr>
                          <w:color w:val="FFFFFF" w:themeColor="background1"/>
                          <w:sz w:val="8"/>
                        </w:rPr>
                      </w:pPr>
                      <w:r>
                        <w:rPr>
                          <w:color w:val="FFFFFF" w:themeColor="background1"/>
                          <w:sz w:val="8"/>
                        </w:rPr>
                        <w:t>Phiên bản 2016-2017</w:t>
                      </w:r>
                    </w:p>
                    <w:p w:rsidR="003E2B3A" w:rsidRPr="00C91ACB" w:rsidRDefault="003E2B3A" w:rsidP="00FF1525">
                      <w:pPr>
                        <w:ind w:right="17"/>
                        <w:jc w:val="center"/>
                        <w:rPr>
                          <w:color w:val="FFFFFF" w:themeColor="background1"/>
                          <w:sz w:val="8"/>
                        </w:rPr>
                      </w:pPr>
                      <w:r>
                        <w:rPr>
                          <w:color w:val="FFFFFF" w:themeColor="background1"/>
                          <w:sz w:val="8"/>
                        </w:rPr>
                        <w:t>Phần I</w:t>
                      </w:r>
                    </w:p>
                  </w:txbxContent>
                </v:textbox>
              </v:shape>
            </w:pict>
          </mc:Fallback>
        </mc:AlternateContent>
      </w:r>
      <w:r>
        <w:rPr>
          <w:noProof/>
          <w:lang w:bidi="ar-SA"/>
        </w:rPr>
        <mc:AlternateContent>
          <mc:Choice Requires="wps">
            <w:drawing>
              <wp:anchor distT="0" distB="0" distL="114300" distR="114300" simplePos="0" relativeHeight="251671552" behindDoc="0" locked="0" layoutInCell="1" allowOverlap="1" wp14:anchorId="3CFF0B41" wp14:editId="1F5F90E9">
                <wp:simplePos x="0" y="0"/>
                <wp:positionH relativeFrom="column">
                  <wp:posOffset>3464559</wp:posOffset>
                </wp:positionH>
                <wp:positionV relativeFrom="paragraph">
                  <wp:posOffset>-294005</wp:posOffset>
                </wp:positionV>
                <wp:extent cx="3819525" cy="4762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8195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1ACB" w:rsidRPr="00C91ACB" w:rsidRDefault="00C91ACB" w:rsidP="003268C8">
                            <w:pPr>
                              <w:rPr>
                                <w:b/>
                                <w:color w:val="FFFFFF" w:themeColor="background1"/>
                                <w:sz w:val="10"/>
                              </w:rPr>
                            </w:pPr>
                            <w:r w:rsidRPr="00C91ACB">
                              <w:rPr>
                                <w:b/>
                                <w:color w:val="FFFFFF" w:themeColor="background1"/>
                                <w:sz w:val="10"/>
                              </w:rPr>
                              <w:t>International</w:t>
                            </w:r>
                          </w:p>
                          <w:p w:rsidR="00C91ACB" w:rsidRPr="00C91ACB" w:rsidRDefault="00C91ACB" w:rsidP="003268C8">
                            <w:pPr>
                              <w:rPr>
                                <w:b/>
                                <w:color w:val="FFFFFF" w:themeColor="background1"/>
                                <w:sz w:val="10"/>
                              </w:rPr>
                            </w:pPr>
                            <w:r w:rsidRPr="00C91ACB">
                              <w:rPr>
                                <w:b/>
                                <w:color w:val="FFFFFF" w:themeColor="background1"/>
                                <w:sz w:val="10"/>
                              </w:rPr>
                              <w:t>Federation</w:t>
                            </w:r>
                          </w:p>
                          <w:p w:rsidR="00C91ACB" w:rsidRPr="004F5E16" w:rsidRDefault="00C91ACB" w:rsidP="00B632C7">
                            <w:pPr>
                              <w:rPr>
                                <w:sz w:val="17"/>
                              </w:rPr>
                            </w:pPr>
                            <w:r w:rsidRPr="00C91ACB">
                              <w:rPr>
                                <w:b/>
                                <w:color w:val="FFFFFF" w:themeColor="background1"/>
                                <w:sz w:val="10"/>
                              </w:rPr>
                              <w:t>Of Accountants</w:t>
                            </w:r>
                            <w:r w:rsidRPr="00C91ACB">
                              <w:rPr>
                                <w:b/>
                                <w:color w:val="FFFFFF" w:themeColor="background1"/>
                                <w:sz w:val="10"/>
                                <w:vertAlign w:val="superscript"/>
                              </w:rPr>
                              <w:t>®</w:t>
                            </w:r>
                            <w:r w:rsidR="004F5E16">
                              <w:rPr>
                                <w:w w:val="90"/>
                                <w:sz w:val="17"/>
                              </w:rPr>
                              <w:tab/>
                            </w:r>
                            <w:r w:rsidR="004F5E16">
                              <w:rPr>
                                <w:w w:val="90"/>
                                <w:sz w:val="17"/>
                              </w:rPr>
                              <w:tab/>
                            </w:r>
                            <w:r w:rsidR="004F5E16">
                              <w:rPr>
                                <w:w w:val="90"/>
                                <w:sz w:val="17"/>
                              </w:rPr>
                              <w:tab/>
                            </w:r>
                            <w:r w:rsidR="00FB6F07">
                              <w:rPr>
                                <w:w w:val="90"/>
                                <w:sz w:val="17"/>
                              </w:rPr>
                              <w:t xml:space="preserve">GIÁ TRỊ VÀ </w:t>
                            </w:r>
                            <w:r w:rsidRPr="004F5E16">
                              <w:rPr>
                                <w:w w:val="90"/>
                                <w:sz w:val="17"/>
                              </w:rPr>
                              <w:t xml:space="preserve">CƠ HỘI PHÁT TRIỂN </w:t>
                            </w:r>
                          </w:p>
                          <w:p w:rsidR="00C91ACB" w:rsidRPr="00C91ACB" w:rsidRDefault="00C91ACB" w:rsidP="00C91ACB">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272.8pt;margin-top:-23.15pt;width:300.7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" filled="f" stroked="f" strokeweight=".5pt">
                <v:textbox>
                  <w:txbxContent>
                    <w:p w:rsidR="00C91ACB" w:rsidRPr="00C91ACB" w:rsidRDefault="00C91ACB" w:rsidP="003268C8">
                      <w:pPr>
                        <w:rPr>
                          <w:b/>
                          <w:color w:val="FFFFFF" w:themeColor="background1"/>
                          <w:sz w:val="10"/>
                        </w:rPr>
                      </w:pPr>
                      <w:r w:rsidRPr="00C91ACB">
                        <w:rPr>
                          <w:b/>
                          <w:color w:val="FFFFFF" w:themeColor="background1"/>
                          <w:sz w:val="10"/>
                        </w:rPr>
                        <w:t>International</w:t>
                      </w:r>
                    </w:p>
                    <w:p w:rsidR="00C91ACB" w:rsidRPr="00C91ACB" w:rsidRDefault="00C91ACB" w:rsidP="003268C8">
                      <w:pPr>
                        <w:rPr>
                          <w:b/>
                          <w:color w:val="FFFFFF" w:themeColor="background1"/>
                          <w:sz w:val="10"/>
                        </w:rPr>
                      </w:pPr>
                      <w:r w:rsidRPr="00C91ACB">
                        <w:rPr>
                          <w:b/>
                          <w:color w:val="FFFFFF" w:themeColor="background1"/>
                          <w:sz w:val="10"/>
                        </w:rPr>
                        <w:t>Federation</w:t>
                      </w:r>
                    </w:p>
                    <w:p w:rsidR="00C91ACB" w:rsidRPr="004F5E16" w:rsidRDefault="00C91ACB" w:rsidP="00B632C7">
                      <w:pPr>
                        <w:rPr>
                          <w:sz w:val="17"/>
                        </w:rPr>
                      </w:pPr>
                      <w:r w:rsidRPr="00C91ACB">
                        <w:rPr>
                          <w:b/>
                          <w:color w:val="FFFFFF" w:themeColor="background1"/>
                          <w:sz w:val="10"/>
                        </w:rPr>
                        <w:t>Of Accountants</w:t>
                      </w:r>
                      <w:r w:rsidRPr="00C91ACB">
                        <w:rPr>
                          <w:b/>
                          <w:color w:val="FFFFFF" w:themeColor="background1"/>
                          <w:sz w:val="10"/>
                          <w:vertAlign w:val="superscript"/>
                        </w:rPr>
                        <w:t>®</w:t>
                      </w:r>
                      <w:r w:rsidR="004F5E16">
                        <w:rPr>
                          <w:w w:val="90"/>
                          <w:sz w:val="17"/>
                        </w:rPr>
                        <w:tab/>
                      </w:r>
                      <w:r w:rsidR="004F5E16">
                        <w:rPr>
                          <w:w w:val="90"/>
                          <w:sz w:val="17"/>
                        </w:rPr>
                        <w:tab/>
                      </w:r>
                      <w:r w:rsidR="004F5E16">
                        <w:rPr>
                          <w:w w:val="90"/>
                          <w:sz w:val="17"/>
                        </w:rPr>
                        <w:tab/>
                      </w:r>
                      <w:r w:rsidR="00FB6F07">
                        <w:rPr>
                          <w:w w:val="90"/>
                          <w:sz w:val="17"/>
                        </w:rPr>
                        <w:t xml:space="preserve">GIÁ TRỊ VÀ </w:t>
                      </w:r>
                      <w:r w:rsidRPr="004F5E16">
                        <w:rPr>
                          <w:w w:val="90"/>
                          <w:sz w:val="17"/>
                        </w:rPr>
                        <w:t xml:space="preserve">CƠ HỘI PHÁT TRIỂN </w:t>
                      </w:r>
                    </w:p>
                    <w:p w:rsidR="00C91ACB" w:rsidRPr="00C91ACB" w:rsidRDefault="00C91ACB" w:rsidP="00C91ACB">
                      <w:pPr>
                        <w:ind w:right="17"/>
                        <w:rPr>
                          <w:color w:val="FFFFFF" w:themeColor="background1"/>
                          <w:sz w:val="8"/>
                        </w:rPr>
                      </w:pPr>
                    </w:p>
                  </w:txbxContent>
                </v:textbox>
              </v:shape>
            </w:pict>
          </mc:Fallback>
        </mc:AlternateContent>
      </w:r>
      <w:r>
        <w:rPr>
          <w:noProof/>
          <w:lang w:bidi="ar-SA"/>
        </w:rPr>
        <w:drawing>
          <wp:inline distT="0" distB="0" distL="0" distR="0">
            <wp:extent cx="7282800" cy="10115550"/>
            <wp:effectExtent l="0" t="0" r="0" b="0"/>
            <wp:docPr id="19" name="Picture 19" descr="E:\Q_DATA\Hoan\IFAC_AUP_Growth_Value\IFAC_AUP_Growth_Value_Opp_Final-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Q_DATA\Hoan\IFAC_AUP_Growth_Value\IFAC_AUP_Growth_Value_Opp_Final-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82800" cy="10115550"/>
                    </a:xfrm>
                    <a:prstGeom prst="rect">
                      <a:avLst/>
                    </a:prstGeom>
                    <a:noFill/>
                    <a:ln>
                      <a:noFill/>
                    </a:ln>
                  </pic:spPr>
                </pic:pic>
              </a:graphicData>
            </a:graphic>
          </wp:inline>
        </w:drawing>
      </w:r>
    </w:p>
    <w:p w:rsidR="00BD6905" w:rsidRDefault="009C17DB">
      <w:r>
        <w:rPr>
          <w:noProof/>
          <w:lang w:bidi="ar-SA"/>
        </w:rPr>
        <w:lastRenderedPageBreak/>
        <w:drawing>
          <wp:anchor distT="0" distB="0" distL="114300" distR="114300" simplePos="0" relativeHeight="251688960" behindDoc="1" locked="0" layoutInCell="1" allowOverlap="1" wp14:anchorId="2AB6A3C2" wp14:editId="3BB525B7">
            <wp:simplePos x="0" y="0"/>
            <wp:positionH relativeFrom="column">
              <wp:posOffset>9668</wp:posOffset>
            </wp:positionH>
            <wp:positionV relativeFrom="paragraph">
              <wp:posOffset>-72</wp:posOffset>
            </wp:positionV>
            <wp:extent cx="7282915" cy="9652716"/>
            <wp:effectExtent l="0" t="0" r="0" b="5715"/>
            <wp:wrapNone/>
            <wp:docPr id="32" name="Picture 32" descr="E:\Q_DATA\Hoan\IFAC_AUP_Growth_Value\IFAC_AUP_Growth_Value_Opp_Final-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E:\Q_DATA\Hoan\IFAC_AUP_Growth_Value\IFAC_AUP_Growth_Value_Opp_Final-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82815" cy="9652584"/>
                    </a:xfrm>
                    <a:prstGeom prst="rect">
                      <a:avLst/>
                    </a:prstGeom>
                    <a:noFill/>
                    <a:ln>
                      <a:noFill/>
                    </a:ln>
                  </pic:spPr>
                </pic:pic>
              </a:graphicData>
            </a:graphic>
            <wp14:sizeRelH relativeFrom="page">
              <wp14:pctWidth>0</wp14:pctWidth>
            </wp14:sizeRelH>
            <wp14:sizeRelV relativeFrom="page">
              <wp14:pctHeight>0</wp14:pctHeight>
            </wp14:sizeRelV>
          </wp:anchor>
        </w:drawing>
      </w:r>
      <w:r w:rsidR="00BD6905">
        <w:rPr>
          <w:noProof/>
          <w:lang w:bidi="ar-SA"/>
        </w:rPr>
        <mc:AlternateContent>
          <mc:Choice Requires="wps">
            <w:drawing>
              <wp:anchor distT="0" distB="0" distL="114300" distR="114300" simplePos="0" relativeHeight="251693056" behindDoc="0" locked="0" layoutInCell="1" allowOverlap="1" wp14:anchorId="018DE915" wp14:editId="3C336E38">
                <wp:simplePos x="0" y="0"/>
                <wp:positionH relativeFrom="column">
                  <wp:posOffset>172745</wp:posOffset>
                </wp:positionH>
                <wp:positionV relativeFrom="paragraph">
                  <wp:posOffset>5553231</wp:posOffset>
                </wp:positionV>
                <wp:extent cx="3491106" cy="3745147"/>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91106" cy="37451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092A" w:rsidRDefault="00BD6905" w:rsidP="00BD6905">
                            <w:pPr>
                              <w:spacing w:line="264" w:lineRule="auto"/>
                              <w:ind w:right="17"/>
                              <w:jc w:val="both"/>
                              <w:rPr>
                                <w:color w:val="231F20"/>
                                <w:sz w:val="20"/>
                                <w:szCs w:val="20"/>
                              </w:rPr>
                            </w:pPr>
                            <w:r w:rsidRPr="00BD6905">
                              <w:rPr>
                                <w:color w:val="231F20"/>
                                <w:sz w:val="20"/>
                                <w:szCs w:val="20"/>
                              </w:rPr>
                              <w:t xml:space="preserve">Một bộ phận rộng rãi các bên liên quan sử dụng báo cáo về các phát hiện thực tế cho </w:t>
                            </w:r>
                            <w:r w:rsidR="00154665">
                              <w:rPr>
                                <w:color w:val="231F20"/>
                                <w:sz w:val="20"/>
                                <w:szCs w:val="20"/>
                              </w:rPr>
                              <w:t>nhiều</w:t>
                            </w:r>
                            <w:r w:rsidR="00154665" w:rsidRPr="00BD6905">
                              <w:rPr>
                                <w:color w:val="231F20"/>
                                <w:sz w:val="20"/>
                                <w:szCs w:val="20"/>
                              </w:rPr>
                              <w:t xml:space="preserve"> </w:t>
                            </w:r>
                            <w:r w:rsidRPr="00BD6905">
                              <w:rPr>
                                <w:color w:val="231F20"/>
                                <w:sz w:val="20"/>
                                <w:szCs w:val="20"/>
                              </w:rPr>
                              <w:t xml:space="preserve">mục đích khác nhau và nhu cầu sử dụng hợp đồng thực hiện các thủ tục thỏa thuận trước tiếp tục gia tăng. Tại nhiều đơn vị, nhu cầu về hợp đồng thực hiện các thủ tục thỏa thuận trước có thể xuất phát từ các quy định mới và </w:t>
                            </w:r>
                            <w:r w:rsidR="00154665">
                              <w:rPr>
                                <w:color w:val="231F20"/>
                                <w:sz w:val="20"/>
                                <w:szCs w:val="20"/>
                              </w:rPr>
                              <w:t>yêu cầu, trách nhiệm</w:t>
                            </w:r>
                            <w:r w:rsidRPr="00BD6905">
                              <w:rPr>
                                <w:color w:val="231F20"/>
                                <w:sz w:val="20"/>
                                <w:szCs w:val="20"/>
                              </w:rPr>
                              <w:t xml:space="preserve"> giải trình về các khoản vay và các khoản tài trợ. Ví dụ, bên cho vay có thể yêu cầu báo cáo về các phát hiện thực tế để </w:t>
                            </w:r>
                            <w:r w:rsidR="00C4023D">
                              <w:rPr>
                                <w:color w:val="231F20"/>
                                <w:sz w:val="20"/>
                                <w:szCs w:val="20"/>
                              </w:rPr>
                              <w:t>chứng minh</w:t>
                            </w:r>
                            <w:r w:rsidRPr="00BD6905">
                              <w:rPr>
                                <w:color w:val="231F20"/>
                                <w:sz w:val="20"/>
                                <w:szCs w:val="20"/>
                              </w:rPr>
                              <w:t xml:space="preserve"> hoặc bổ sung thông tin </w:t>
                            </w:r>
                            <w:r w:rsidR="00C4023D">
                              <w:rPr>
                                <w:color w:val="231F20"/>
                                <w:sz w:val="20"/>
                                <w:szCs w:val="20"/>
                              </w:rPr>
                              <w:t>cho</w:t>
                            </w:r>
                            <w:r w:rsidRPr="00BD6905">
                              <w:rPr>
                                <w:color w:val="231F20"/>
                                <w:sz w:val="20"/>
                                <w:szCs w:val="20"/>
                              </w:rPr>
                              <w:t xml:space="preserve"> báo cáo tài chính đã được kiểm toán hoặc </w:t>
                            </w:r>
                            <w:r w:rsidR="00313F24">
                              <w:rPr>
                                <w:color w:val="231F20"/>
                                <w:sz w:val="20"/>
                                <w:szCs w:val="20"/>
                              </w:rPr>
                              <w:t>các đề xuất xin tài trợ khác</w:t>
                            </w:r>
                            <w:r w:rsidRPr="00BD6905">
                              <w:rPr>
                                <w:color w:val="231F20"/>
                                <w:sz w:val="20"/>
                                <w:szCs w:val="20"/>
                              </w:rPr>
                              <w:t xml:space="preserve">. Đối với các đơn vị nhỏ hơn, </w:t>
                            </w:r>
                            <w:r w:rsidR="004D6958">
                              <w:rPr>
                                <w:color w:val="231F20"/>
                                <w:sz w:val="20"/>
                                <w:szCs w:val="20"/>
                              </w:rPr>
                              <w:t>với việc nới lỏng các quy định bắt buộc phải kiểm toán ở một số quốc gia</w:t>
                            </w:r>
                            <w:r w:rsidRPr="00BD6905">
                              <w:rPr>
                                <w:color w:val="231F20"/>
                                <w:sz w:val="20"/>
                                <w:szCs w:val="20"/>
                              </w:rPr>
                              <w:t xml:space="preserve">, có thể ảnh hưởng đến nhu cầu về báo cáo </w:t>
                            </w:r>
                            <w:r w:rsidR="00C4023D">
                              <w:rPr>
                                <w:color w:val="231F20"/>
                                <w:sz w:val="20"/>
                                <w:szCs w:val="20"/>
                              </w:rPr>
                              <w:t xml:space="preserve">và </w:t>
                            </w:r>
                            <w:r w:rsidRPr="00BD6905">
                              <w:rPr>
                                <w:color w:val="231F20"/>
                                <w:sz w:val="20"/>
                                <w:szCs w:val="20"/>
                              </w:rPr>
                              <w:t xml:space="preserve">thúc đẩy các bên liên quan tìm kiếm lựa chọn </w:t>
                            </w:r>
                            <w:r w:rsidR="006072FD">
                              <w:rPr>
                                <w:color w:val="231F20"/>
                                <w:sz w:val="20"/>
                                <w:szCs w:val="20"/>
                              </w:rPr>
                              <w:t>khác</w:t>
                            </w:r>
                            <w:r w:rsidR="001D1E87">
                              <w:rPr>
                                <w:color w:val="231F20"/>
                                <w:sz w:val="20"/>
                                <w:szCs w:val="20"/>
                              </w:rPr>
                              <w:t>.</w:t>
                            </w:r>
                            <w:r w:rsidR="006072FD">
                              <w:rPr>
                                <w:color w:val="231F20"/>
                                <w:sz w:val="20"/>
                                <w:szCs w:val="20"/>
                              </w:rPr>
                              <w:t xml:space="preserve"> </w:t>
                            </w:r>
                          </w:p>
                          <w:p w:rsidR="00BD6905" w:rsidRPr="00BD6905" w:rsidRDefault="00BD6905" w:rsidP="00BD6905">
                            <w:pPr>
                              <w:spacing w:line="264" w:lineRule="auto"/>
                              <w:ind w:right="17"/>
                              <w:jc w:val="both"/>
                              <w:rPr>
                                <w:color w:val="FFFFFF" w:themeColor="background1"/>
                                <w:sz w:val="20"/>
                                <w:szCs w:val="20"/>
                              </w:rPr>
                            </w:pPr>
                            <w:r w:rsidRPr="00BD6905">
                              <w:rPr>
                                <w:color w:val="231F20"/>
                                <w:sz w:val="20"/>
                                <w:szCs w:val="20"/>
                              </w:rPr>
                              <w:t xml:space="preserve">thay thế cho kiểm toán. Ví dụ, ngân hàng có thể yêu cầu một báo cáo các phát hiện thực tế về các khoản phải thu hoặc hàng tồn kho thay cho báo cáo tài chính được kiểm toán. </w:t>
                            </w:r>
                            <w:r w:rsidR="00951D93">
                              <w:rPr>
                                <w:color w:val="231F20"/>
                                <w:sz w:val="20"/>
                                <w:szCs w:val="20"/>
                              </w:rPr>
                              <w:t>Việc thu hẹp phạm vi tập trung này nhằm thể hiện các chỉ tiêu chính/quan trọng cần nhấn mạnh để hỗ trợ cho các hợp đồng vay.</w:t>
                            </w:r>
                            <w:r w:rsidRPr="00BD6905">
                              <w:rPr>
                                <w:color w:val="231F2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9" type="#_x0000_t202" style="position:absolute;margin-left:13.6pt;margin-top:437.25pt;width:274.9pt;height:29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" filled="f" stroked="f" strokeweight=".5pt">
                <v:textbox>
                  <w:txbxContent>
                    <w:p w:rsidR="00E3092A" w:rsidRDefault="00BD6905" w:rsidP="00BD6905">
                      <w:pPr>
                        <w:spacing w:line="264" w:lineRule="auto"/>
                        <w:ind w:right="17"/>
                        <w:jc w:val="both"/>
                        <w:rPr>
                          <w:color w:val="231F20"/>
                          <w:sz w:val="20"/>
                          <w:szCs w:val="20"/>
                        </w:rPr>
                      </w:pPr>
                      <w:r w:rsidRPr="00BD6905">
                        <w:rPr>
                          <w:color w:val="231F20"/>
                          <w:sz w:val="20"/>
                          <w:szCs w:val="20"/>
                        </w:rPr>
                        <w:t xml:space="preserve">Một bộ phận rộng rãi các bên liên quan sử dụng báo cáo về các phát hiện thực tế cho </w:t>
                      </w:r>
                      <w:r w:rsidR="00154665">
                        <w:rPr>
                          <w:color w:val="231F20"/>
                          <w:sz w:val="20"/>
                          <w:szCs w:val="20"/>
                        </w:rPr>
                        <w:t>nhiều</w:t>
                      </w:r>
                      <w:r w:rsidR="00154665" w:rsidRPr="00BD6905">
                        <w:rPr>
                          <w:color w:val="231F20"/>
                          <w:sz w:val="20"/>
                          <w:szCs w:val="20"/>
                        </w:rPr>
                        <w:t xml:space="preserve"> </w:t>
                      </w:r>
                      <w:r w:rsidRPr="00BD6905">
                        <w:rPr>
                          <w:color w:val="231F20"/>
                          <w:sz w:val="20"/>
                          <w:szCs w:val="20"/>
                        </w:rPr>
                        <w:t xml:space="preserve">mục đích khác nhau và nhu cầu sử dụng hợp đồng thực hiện các thủ tục thỏa thuận trước tiếp tục gia tăng. Tại nhiều đơn vị, nhu cầu về hợp đồng thực hiện các thủ tục thỏa thuận trước có thể xuất phát từ các quy định mới và </w:t>
                      </w:r>
                      <w:r w:rsidR="00154665">
                        <w:rPr>
                          <w:color w:val="231F20"/>
                          <w:sz w:val="20"/>
                          <w:szCs w:val="20"/>
                        </w:rPr>
                        <w:t>yêu cầu, trách nhiệm</w:t>
                      </w:r>
                      <w:r w:rsidRPr="00BD6905">
                        <w:rPr>
                          <w:color w:val="231F20"/>
                          <w:sz w:val="20"/>
                          <w:szCs w:val="20"/>
                        </w:rPr>
                        <w:t xml:space="preserve"> giải trình về các khoản vay và các khoản tài trợ. Ví dụ, bên cho vay có thể yêu cầu báo cáo về các phát hiện thực tế để </w:t>
                      </w:r>
                      <w:r w:rsidR="00C4023D">
                        <w:rPr>
                          <w:color w:val="231F20"/>
                          <w:sz w:val="20"/>
                          <w:szCs w:val="20"/>
                        </w:rPr>
                        <w:t>chứng minh</w:t>
                      </w:r>
                      <w:r w:rsidRPr="00BD6905">
                        <w:rPr>
                          <w:color w:val="231F20"/>
                          <w:sz w:val="20"/>
                          <w:szCs w:val="20"/>
                        </w:rPr>
                        <w:t xml:space="preserve"> hoặc bổ sung thông tin </w:t>
                      </w:r>
                      <w:r w:rsidR="00C4023D">
                        <w:rPr>
                          <w:color w:val="231F20"/>
                          <w:sz w:val="20"/>
                          <w:szCs w:val="20"/>
                        </w:rPr>
                        <w:t>cho</w:t>
                      </w:r>
                      <w:r w:rsidRPr="00BD6905">
                        <w:rPr>
                          <w:color w:val="231F20"/>
                          <w:sz w:val="20"/>
                          <w:szCs w:val="20"/>
                        </w:rPr>
                        <w:t xml:space="preserve"> báo cáo tài chính đã được kiểm toán hoặc </w:t>
                      </w:r>
                      <w:r w:rsidR="00313F24">
                        <w:rPr>
                          <w:color w:val="231F20"/>
                          <w:sz w:val="20"/>
                          <w:szCs w:val="20"/>
                        </w:rPr>
                        <w:t>các đề xuất xin tài trợ khác</w:t>
                      </w:r>
                      <w:r w:rsidRPr="00BD6905">
                        <w:rPr>
                          <w:color w:val="231F20"/>
                          <w:sz w:val="20"/>
                          <w:szCs w:val="20"/>
                        </w:rPr>
                        <w:t xml:space="preserve">. Đối với các đơn vị nhỏ hơn, </w:t>
                      </w:r>
                      <w:r w:rsidR="004D6958">
                        <w:rPr>
                          <w:color w:val="231F20"/>
                          <w:sz w:val="20"/>
                          <w:szCs w:val="20"/>
                        </w:rPr>
                        <w:t>với việc nới lỏng các quy định bắt buộc phải kiểm toán ở một số quốc gia</w:t>
                      </w:r>
                      <w:r w:rsidRPr="00BD6905">
                        <w:rPr>
                          <w:color w:val="231F20"/>
                          <w:sz w:val="20"/>
                          <w:szCs w:val="20"/>
                        </w:rPr>
                        <w:t xml:space="preserve">, có thể ảnh hưởng đến nhu cầu về báo cáo </w:t>
                      </w:r>
                      <w:r w:rsidR="00C4023D">
                        <w:rPr>
                          <w:color w:val="231F20"/>
                          <w:sz w:val="20"/>
                          <w:szCs w:val="20"/>
                        </w:rPr>
                        <w:t xml:space="preserve">và </w:t>
                      </w:r>
                      <w:r w:rsidRPr="00BD6905">
                        <w:rPr>
                          <w:color w:val="231F20"/>
                          <w:sz w:val="20"/>
                          <w:szCs w:val="20"/>
                        </w:rPr>
                        <w:t xml:space="preserve">thúc đẩy các bên liên quan tìm kiếm lựa chọn </w:t>
                      </w:r>
                      <w:r w:rsidR="006072FD">
                        <w:rPr>
                          <w:color w:val="231F20"/>
                          <w:sz w:val="20"/>
                          <w:szCs w:val="20"/>
                        </w:rPr>
                        <w:t>khác</w:t>
                      </w:r>
                      <w:r w:rsidR="001D1E87">
                        <w:rPr>
                          <w:color w:val="231F20"/>
                          <w:sz w:val="20"/>
                          <w:szCs w:val="20"/>
                        </w:rPr>
                        <w:t>.</w:t>
                      </w:r>
                      <w:r w:rsidR="006072FD">
                        <w:rPr>
                          <w:color w:val="231F20"/>
                          <w:sz w:val="20"/>
                          <w:szCs w:val="20"/>
                        </w:rPr>
                        <w:t xml:space="preserve"> </w:t>
                      </w:r>
                    </w:p>
                    <w:p w:rsidR="00BD6905" w:rsidRPr="00BD6905" w:rsidRDefault="00BD6905" w:rsidP="00BD6905">
                      <w:pPr>
                        <w:spacing w:line="264" w:lineRule="auto"/>
                        <w:ind w:right="17"/>
                        <w:jc w:val="both"/>
                        <w:rPr>
                          <w:color w:val="FFFFFF" w:themeColor="background1"/>
                          <w:sz w:val="20"/>
                          <w:szCs w:val="20"/>
                        </w:rPr>
                      </w:pPr>
                      <w:r w:rsidRPr="00BD6905">
                        <w:rPr>
                          <w:color w:val="231F20"/>
                          <w:sz w:val="20"/>
                          <w:szCs w:val="20"/>
                        </w:rPr>
                        <w:t xml:space="preserve">thay thế cho kiểm toán. Ví dụ, ngân hàng có thể yêu cầu một báo cáo các phát hiện thực tế về các khoản phải thu hoặc hàng tồn kho thay cho báo cáo tài chính được kiểm toán. </w:t>
                      </w:r>
                      <w:r w:rsidR="00951D93">
                        <w:rPr>
                          <w:color w:val="231F20"/>
                          <w:sz w:val="20"/>
                          <w:szCs w:val="20"/>
                        </w:rPr>
                        <w:t>Việc thu hẹp phạm vi tập trung này nhằm thể hiện các chỉ tiêu chính/quan trọng cần nhấn mạnh để hỗ trợ cho các hợp đồng vay.</w:t>
                      </w:r>
                      <w:r w:rsidRPr="00BD6905">
                        <w:rPr>
                          <w:color w:val="231F20"/>
                          <w:sz w:val="20"/>
                          <w:szCs w:val="20"/>
                        </w:rPr>
                        <w:t xml:space="preserve">    </w:t>
                      </w:r>
                    </w:p>
                  </w:txbxContent>
                </v:textbox>
              </v:shape>
            </w:pict>
          </mc:Fallback>
        </mc:AlternateContent>
      </w:r>
      <w:r w:rsidR="00BD6905">
        <w:rPr>
          <w:noProof/>
          <w:lang w:bidi="ar-SA"/>
        </w:rPr>
        <mc:AlternateContent>
          <mc:Choice Requires="wps">
            <w:drawing>
              <wp:anchor distT="0" distB="0" distL="114300" distR="114300" simplePos="0" relativeHeight="251697152" behindDoc="0" locked="0" layoutInCell="1" allowOverlap="1" wp14:anchorId="1C183EE7" wp14:editId="6931D9B7">
                <wp:simplePos x="0" y="0"/>
                <wp:positionH relativeFrom="column">
                  <wp:posOffset>4943475</wp:posOffset>
                </wp:positionH>
                <wp:positionV relativeFrom="paragraph">
                  <wp:posOffset>7581370</wp:posOffset>
                </wp:positionV>
                <wp:extent cx="1447332" cy="762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47332"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6905" w:rsidRPr="00BD6905" w:rsidRDefault="00BD6905" w:rsidP="00BD6905">
                            <w:pPr>
                              <w:rPr>
                                <w:i/>
                                <w:sz w:val="8"/>
                              </w:rPr>
                            </w:pPr>
                            <w:r w:rsidRPr="00BD6905">
                              <w:rPr>
                                <w:i/>
                                <w:color w:val="231F20"/>
                                <w:w w:val="115"/>
                                <w:sz w:val="8"/>
                              </w:rPr>
                              <w:t>nhóm thực hiện tìm hiểu việc sử dụng hợp đồng thực hiện các thủ tục thỏa thuận trước</w:t>
                            </w:r>
                          </w:p>
                          <w:p w:rsidR="00BD6905" w:rsidRDefault="00BD6905" w:rsidP="00BD6905">
                            <w:pPr>
                              <w:pStyle w:val="TableParagraph"/>
                              <w:spacing w:before="1"/>
                              <w:jc w:val="center"/>
                              <w:rPr>
                                <w:rFonts w:ascii="Times New Roman"/>
                                <w:sz w:val="9"/>
                              </w:rPr>
                            </w:pPr>
                          </w:p>
                          <w:p w:rsidR="00BD6905" w:rsidRPr="00C91ACB" w:rsidRDefault="00BD6905" w:rsidP="00BD6905">
                            <w:pPr>
                              <w:rPr>
                                <w:b/>
                                <w:color w:val="FFFFFF" w:themeColor="background1"/>
                                <w:sz w:val="10"/>
                              </w:rPr>
                            </w:pPr>
                            <w:r w:rsidRPr="004B370C">
                              <w:rPr>
                                <w:color w:val="231F20"/>
                                <w:sz w:val="11"/>
                              </w:rPr>
                              <w:t>Tìm hiểu nhu cầu về hợp đồng thực hiện các thủ tục thỏa thuận trước và các dịch vụ khác và ảnh hưởng của nó đến các chuẩn mực quốc tế của IAASB</w:t>
                            </w:r>
                            <w:r w:rsidRPr="004B370C" w:rsidDel="004B370C">
                              <w:rPr>
                                <w:color w:val="231F20"/>
                                <w:sz w:val="11"/>
                              </w:rPr>
                              <w:t xml:space="preserve"> </w:t>
                            </w:r>
                            <w:r>
                              <w:rPr>
                                <w:color w:val="231F20"/>
                                <w:sz w:val="11"/>
                              </w:rPr>
                              <w:t>Standards</w:t>
                            </w:r>
                          </w:p>
                          <w:p w:rsidR="00BD6905" w:rsidRPr="00C91ACB" w:rsidRDefault="00BD6905" w:rsidP="00BD6905">
                            <w:pPr>
                              <w:rPr>
                                <w:b/>
                                <w:color w:val="FFFFFF" w:themeColor="background1"/>
                                <w:sz w:val="10"/>
                                <w:vertAlign w:val="superscript"/>
                              </w:rPr>
                            </w:pPr>
                            <w:r w:rsidRPr="00C91ACB">
                              <w:rPr>
                                <w:b/>
                                <w:color w:val="FFFFFF" w:themeColor="background1"/>
                                <w:sz w:val="10"/>
                              </w:rPr>
                              <w:t>Of Accountants</w:t>
                            </w:r>
                            <w:r w:rsidRPr="00C91ACB">
                              <w:rPr>
                                <w:b/>
                                <w:color w:val="FFFFFF" w:themeColor="background1"/>
                                <w:sz w:val="10"/>
                                <w:vertAlign w:val="superscript"/>
                              </w:rPr>
                              <w:t>®</w:t>
                            </w:r>
                          </w:p>
                          <w:p w:rsidR="00BD6905" w:rsidRPr="00C91ACB" w:rsidRDefault="00BD6905" w:rsidP="00BD6905">
                            <w:pPr>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0" type="#_x0000_t202" style="position:absolute;margin-left:389.25pt;margin-top:596.95pt;width:113.95pt;height:6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" filled="f" stroked="f" strokeweight=".5pt">
                <v:textbox>
                  <w:txbxContent>
                    <w:p w:rsidR="00BD6905" w:rsidRPr="00BD6905" w:rsidRDefault="00BD6905" w:rsidP="00BD6905">
                      <w:pPr>
                        <w:rPr>
                          <w:i/>
                          <w:sz w:val="8"/>
                        </w:rPr>
                      </w:pPr>
                      <w:r w:rsidRPr="00BD6905">
                        <w:rPr>
                          <w:i/>
                          <w:color w:val="231F20"/>
                          <w:w w:val="115"/>
                          <w:sz w:val="8"/>
                        </w:rPr>
                        <w:t>nhóm thực hiện tìm hiểu việc sử dụng hợp đồng thực hiện các thủ tục thỏa thuận trước</w:t>
                      </w:r>
                    </w:p>
                    <w:p w:rsidR="00BD6905" w:rsidRDefault="00BD6905" w:rsidP="00BD6905">
                      <w:pPr>
                        <w:pStyle w:val="TableParagraph"/>
                        <w:spacing w:before="1"/>
                        <w:jc w:val="center"/>
                        <w:rPr>
                          <w:rFonts w:ascii="Times New Roman"/>
                          <w:sz w:val="9"/>
                        </w:rPr>
                      </w:pPr>
                    </w:p>
                    <w:p w:rsidR="00BD6905" w:rsidRPr="00C91ACB" w:rsidRDefault="00BD6905" w:rsidP="00BD6905">
                      <w:pPr>
                        <w:rPr>
                          <w:b/>
                          <w:color w:val="FFFFFF" w:themeColor="background1"/>
                          <w:sz w:val="10"/>
                        </w:rPr>
                      </w:pPr>
                      <w:r w:rsidRPr="004B370C">
                        <w:rPr>
                          <w:color w:val="231F20"/>
                          <w:sz w:val="11"/>
                        </w:rPr>
                        <w:t>Tìm hiểu nhu cầu về hợp đồng thực hiện các thủ tục thỏa thuận trước và các dịch vụ khác và ảnh hưởng của nó đến các chuẩn mực quốc tế của IAASB</w:t>
                      </w:r>
                      <w:r w:rsidRPr="004B370C" w:rsidDel="004B370C">
                        <w:rPr>
                          <w:color w:val="231F20"/>
                          <w:sz w:val="11"/>
                        </w:rPr>
                        <w:t xml:space="preserve"> </w:t>
                      </w:r>
                      <w:r>
                        <w:rPr>
                          <w:color w:val="231F20"/>
                          <w:sz w:val="11"/>
                        </w:rPr>
                        <w:t>Standards</w:t>
                      </w:r>
                    </w:p>
                    <w:p w:rsidR="00BD6905" w:rsidRPr="00C91ACB" w:rsidRDefault="00BD6905" w:rsidP="00BD6905">
                      <w:pPr>
                        <w:rPr>
                          <w:b/>
                          <w:color w:val="FFFFFF" w:themeColor="background1"/>
                          <w:sz w:val="10"/>
                          <w:vertAlign w:val="superscript"/>
                        </w:rPr>
                      </w:pPr>
                      <w:r w:rsidRPr="00C91ACB">
                        <w:rPr>
                          <w:b/>
                          <w:color w:val="FFFFFF" w:themeColor="background1"/>
                          <w:sz w:val="10"/>
                        </w:rPr>
                        <w:t>Of Accountants</w:t>
                      </w:r>
                      <w:r w:rsidRPr="00C91ACB">
                        <w:rPr>
                          <w:b/>
                          <w:color w:val="FFFFFF" w:themeColor="background1"/>
                          <w:sz w:val="10"/>
                          <w:vertAlign w:val="superscript"/>
                        </w:rPr>
                        <w:t>®</w:t>
                      </w:r>
                    </w:p>
                    <w:p w:rsidR="00BD6905" w:rsidRPr="00C91ACB" w:rsidRDefault="00BD6905" w:rsidP="00BD6905">
                      <w:pPr>
                        <w:rPr>
                          <w:color w:val="FFFFFF" w:themeColor="background1"/>
                          <w:sz w:val="8"/>
                        </w:rPr>
                      </w:pPr>
                    </w:p>
                  </w:txbxContent>
                </v:textbox>
              </v:shape>
            </w:pict>
          </mc:Fallback>
        </mc:AlternateContent>
      </w:r>
      <w:r w:rsidR="0017564F">
        <w:rPr>
          <w:noProof/>
          <w:lang w:bidi="ar-SA"/>
        </w:rPr>
        <mc:AlternateContent>
          <mc:Choice Requires="wps">
            <w:drawing>
              <wp:anchor distT="0" distB="0" distL="114300" distR="114300" simplePos="0" relativeHeight="251691008" behindDoc="0" locked="0" layoutInCell="1" allowOverlap="1" wp14:anchorId="387A2B5B" wp14:editId="41DE0EC9">
                <wp:simplePos x="0" y="0"/>
                <wp:positionH relativeFrom="column">
                  <wp:posOffset>3825215</wp:posOffset>
                </wp:positionH>
                <wp:positionV relativeFrom="paragraph">
                  <wp:posOffset>2082597</wp:posOffset>
                </wp:positionV>
                <wp:extent cx="3082984" cy="4018712"/>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3082984" cy="4018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564F" w:rsidRPr="00F05D6D" w:rsidRDefault="0017564F" w:rsidP="00F05D6D">
                            <w:pPr>
                              <w:pStyle w:val="TableParagraph"/>
                              <w:ind w:left="142" w:right="19"/>
                              <w:jc w:val="both"/>
                              <w:outlineLvl w:val="0"/>
                              <w:rPr>
                                <w:b/>
                                <w:sz w:val="20"/>
                                <w:szCs w:val="20"/>
                              </w:rPr>
                            </w:pPr>
                            <w:r w:rsidRPr="00F05D6D">
                              <w:rPr>
                                <w:b/>
                                <w:color w:val="FFFFFF"/>
                                <w:w w:val="105"/>
                                <w:sz w:val="20"/>
                                <w:szCs w:val="20"/>
                              </w:rPr>
                              <w:t xml:space="preserve">DỰ ÁN NGHIÊN CỨU VỀ CÁC THỦ TỤC THỎA THUẬN TRƯỚC CỦA IAASB </w:t>
                            </w:r>
                          </w:p>
                          <w:p w:rsidR="0017564F" w:rsidRPr="00F05D6D" w:rsidRDefault="0017564F" w:rsidP="00F05D6D">
                            <w:pPr>
                              <w:pStyle w:val="TableParagraph"/>
                              <w:ind w:left="142" w:right="19"/>
                              <w:jc w:val="both"/>
                              <w:rPr>
                                <w:sz w:val="20"/>
                                <w:szCs w:val="20"/>
                              </w:rPr>
                            </w:pPr>
                          </w:p>
                          <w:p w:rsidR="0017564F" w:rsidRPr="00F05D6D" w:rsidRDefault="00C4023D" w:rsidP="00F05D6D">
                            <w:pPr>
                              <w:pStyle w:val="TableParagraph"/>
                              <w:spacing w:line="264" w:lineRule="auto"/>
                              <w:ind w:left="142" w:right="17"/>
                              <w:jc w:val="both"/>
                              <w:rPr>
                                <w:sz w:val="20"/>
                                <w:szCs w:val="20"/>
                              </w:rPr>
                            </w:pPr>
                            <w:r>
                              <w:rPr>
                                <w:color w:val="FFFFFF"/>
                                <w:w w:val="105"/>
                                <w:sz w:val="20"/>
                                <w:szCs w:val="20"/>
                              </w:rPr>
                              <w:t xml:space="preserve">Năm </w:t>
                            </w:r>
                            <w:r w:rsidR="0017564F" w:rsidRPr="00F05D6D">
                              <w:rPr>
                                <w:color w:val="FFFFFF"/>
                                <w:w w:val="105"/>
                                <w:sz w:val="20"/>
                                <w:szCs w:val="20"/>
                              </w:rPr>
                              <w:t>2015, Ủy ban chuẩn mực kiểm toán và dịch vụ đảm bảo quốc tế (IAASB)</w:t>
                            </w:r>
                            <w:r>
                              <w:rPr>
                                <w:color w:val="FFFFFF"/>
                                <w:w w:val="105"/>
                                <w:sz w:val="20"/>
                                <w:szCs w:val="20"/>
                              </w:rPr>
                              <w:t xml:space="preserve"> đã thành lập 01 nhóm làm việc</w:t>
                            </w:r>
                            <w:r w:rsidR="0017564F" w:rsidRPr="00F05D6D">
                              <w:rPr>
                                <w:color w:val="FFFFFF"/>
                                <w:w w:val="105"/>
                                <w:sz w:val="20"/>
                                <w:szCs w:val="20"/>
                              </w:rPr>
                              <w:t xml:space="preserve"> để giúp họ hiểu việc sử dụng hợp đồng thực hiện các thủ tục thỏa thuận trước, sự phát triển </w:t>
                            </w:r>
                            <w:r>
                              <w:rPr>
                                <w:color w:val="FFFFFF"/>
                                <w:w w:val="105"/>
                                <w:sz w:val="20"/>
                                <w:szCs w:val="20"/>
                              </w:rPr>
                              <w:t>ở các</w:t>
                            </w:r>
                            <w:r w:rsidRPr="00F05D6D">
                              <w:rPr>
                                <w:color w:val="FFFFFF"/>
                                <w:w w:val="105"/>
                                <w:sz w:val="20"/>
                                <w:szCs w:val="20"/>
                              </w:rPr>
                              <w:t xml:space="preserve"> </w:t>
                            </w:r>
                            <w:r w:rsidR="0017564F" w:rsidRPr="00F05D6D">
                              <w:rPr>
                                <w:color w:val="FFFFFF"/>
                                <w:w w:val="105"/>
                                <w:sz w:val="20"/>
                                <w:szCs w:val="20"/>
                              </w:rPr>
                              <w:t xml:space="preserve">quốc gia liên quan đến các chuẩn mực quy </w:t>
                            </w:r>
                            <w:r w:rsidR="00F05D6D">
                              <w:rPr>
                                <w:color w:val="FFFFFF"/>
                                <w:w w:val="105"/>
                                <w:sz w:val="20"/>
                                <w:szCs w:val="20"/>
                              </w:rPr>
                              <w:t>đ</w:t>
                            </w:r>
                            <w:r w:rsidR="0017564F" w:rsidRPr="00F05D6D">
                              <w:rPr>
                                <w:color w:val="FFFFFF"/>
                                <w:w w:val="105"/>
                                <w:sz w:val="20"/>
                                <w:szCs w:val="20"/>
                              </w:rPr>
                              <w:t>ịnh và hướng dẫn về</w:t>
                            </w:r>
                            <w:r w:rsidR="00F05D6D">
                              <w:rPr>
                                <w:color w:val="FFFFFF"/>
                                <w:w w:val="105"/>
                                <w:sz w:val="20"/>
                                <w:szCs w:val="20"/>
                              </w:rPr>
                              <w:t xml:space="preserve"> ký h</w:t>
                            </w:r>
                            <w:r w:rsidR="0017564F" w:rsidRPr="00F05D6D">
                              <w:rPr>
                                <w:color w:val="FFFFFF"/>
                                <w:w w:val="105"/>
                                <w:sz w:val="20"/>
                                <w:szCs w:val="20"/>
                              </w:rPr>
                              <w:t xml:space="preserve">ợp đồng thực hiện các thủ tục thỏa thuận trước và nhu cầu ngày càng </w:t>
                            </w:r>
                            <w:r w:rsidR="00154665">
                              <w:rPr>
                                <w:color w:val="FFFFFF"/>
                                <w:w w:val="105"/>
                                <w:sz w:val="20"/>
                                <w:szCs w:val="20"/>
                              </w:rPr>
                              <w:t>gia tăng</w:t>
                            </w:r>
                            <w:r w:rsidR="0017564F" w:rsidRPr="00F05D6D">
                              <w:rPr>
                                <w:color w:val="FFFFFF"/>
                                <w:w w:val="105"/>
                                <w:sz w:val="20"/>
                                <w:szCs w:val="20"/>
                              </w:rPr>
                              <w:t xml:space="preserve"> của thị trường.</w:t>
                            </w:r>
                          </w:p>
                          <w:p w:rsidR="0017564F" w:rsidRPr="00F05D6D" w:rsidRDefault="0017564F" w:rsidP="00F05D6D">
                            <w:pPr>
                              <w:pStyle w:val="TableParagraph"/>
                              <w:spacing w:line="264" w:lineRule="auto"/>
                              <w:ind w:left="142" w:right="17"/>
                              <w:jc w:val="both"/>
                              <w:rPr>
                                <w:sz w:val="20"/>
                                <w:szCs w:val="20"/>
                              </w:rPr>
                            </w:pPr>
                            <w:r w:rsidRPr="00F05D6D">
                              <w:rPr>
                                <w:color w:val="FFFFFF"/>
                                <w:w w:val="105"/>
                                <w:sz w:val="20"/>
                                <w:szCs w:val="20"/>
                              </w:rPr>
                              <w:t>Nhóm làm việc đã đ</w:t>
                            </w:r>
                            <w:r w:rsidRPr="00F05D6D">
                              <w:rPr>
                                <w:rFonts w:hint="eastAsia"/>
                                <w:color w:val="FFFFFF"/>
                                <w:w w:val="105"/>
                                <w:sz w:val="20"/>
                                <w:szCs w:val="20"/>
                              </w:rPr>
                              <w:t>ư</w:t>
                            </w:r>
                            <w:r w:rsidRPr="00F05D6D">
                              <w:rPr>
                                <w:color w:val="FFFFFF"/>
                                <w:w w:val="105"/>
                                <w:sz w:val="20"/>
                                <w:szCs w:val="20"/>
                              </w:rPr>
                              <w:t>a ra một báo</w:t>
                            </w:r>
                            <w:r w:rsidR="00C4023D">
                              <w:rPr>
                                <w:color w:val="FFFFFF"/>
                                <w:w w:val="105"/>
                                <w:sz w:val="20"/>
                                <w:szCs w:val="20"/>
                              </w:rPr>
                              <w:t xml:space="preserve"> cáo</w:t>
                            </w:r>
                            <w:r w:rsidRPr="00F05D6D">
                              <w:rPr>
                                <w:color w:val="FFFFFF"/>
                                <w:w w:val="105"/>
                                <w:sz w:val="20"/>
                                <w:szCs w:val="20"/>
                              </w:rPr>
                              <w:t xml:space="preserve"> thảo luận vào tháng 11 năm 2016, </w:t>
                            </w:r>
                            <w:hyperlink r:id="rId15">
                              <w:r w:rsidRPr="00F05D6D">
                                <w:rPr>
                                  <w:color w:val="FFF682"/>
                                  <w:w w:val="105"/>
                                  <w:sz w:val="20"/>
                                  <w:szCs w:val="20"/>
                                </w:rPr>
                                <w:t>Tìm hiểu nhu cầu về hợp đồng thực hiện các thủ tục thỏa thuận tr</w:t>
                              </w:r>
                              <w:r w:rsidRPr="00F05D6D">
                                <w:rPr>
                                  <w:rFonts w:hint="eastAsia"/>
                                  <w:color w:val="FFF682"/>
                                  <w:w w:val="105"/>
                                  <w:sz w:val="20"/>
                                  <w:szCs w:val="20"/>
                                </w:rPr>
                                <w:t>ư</w:t>
                              </w:r>
                              <w:r w:rsidRPr="00F05D6D">
                                <w:rPr>
                                  <w:color w:val="FFF682"/>
                                  <w:w w:val="105"/>
                                  <w:sz w:val="20"/>
                                  <w:szCs w:val="20"/>
                                </w:rPr>
                                <w:t>ớc và các dịch vụ khác và ảnh h</w:t>
                              </w:r>
                              <w:r w:rsidRPr="00F05D6D">
                                <w:rPr>
                                  <w:rFonts w:hint="eastAsia"/>
                                  <w:color w:val="FFF682"/>
                                  <w:w w:val="105"/>
                                  <w:sz w:val="20"/>
                                  <w:szCs w:val="20"/>
                                </w:rPr>
                                <w:t>ư</w:t>
                              </w:r>
                              <w:r w:rsidRPr="00F05D6D">
                                <w:rPr>
                                  <w:color w:val="FFF682"/>
                                  <w:w w:val="105"/>
                                  <w:sz w:val="20"/>
                                  <w:szCs w:val="20"/>
                                </w:rPr>
                                <w:t xml:space="preserve">ởng của nó </w:t>
                              </w:r>
                              <w:r w:rsidRPr="00F05D6D">
                                <w:rPr>
                                  <w:rFonts w:hint="eastAsia"/>
                                  <w:color w:val="FFF682"/>
                                  <w:w w:val="105"/>
                                  <w:sz w:val="20"/>
                                  <w:szCs w:val="20"/>
                                </w:rPr>
                                <w:t>đ</w:t>
                              </w:r>
                              <w:r w:rsidRPr="00F05D6D">
                                <w:rPr>
                                  <w:color w:val="FFF682"/>
                                  <w:w w:val="105"/>
                                  <w:sz w:val="20"/>
                                  <w:szCs w:val="20"/>
                                </w:rPr>
                                <w:t>ến các chuẩn mực quốc tế của IAASB.</w:t>
                              </w:r>
                              <w:r w:rsidRPr="00F05D6D">
                                <w:rPr>
                                  <w:color w:val="FFF682"/>
                                  <w:spacing w:val="-27"/>
                                  <w:w w:val="105"/>
                                  <w:sz w:val="20"/>
                                  <w:szCs w:val="20"/>
                                </w:rPr>
                                <w:t xml:space="preserve"> </w:t>
                              </w:r>
                            </w:hyperlink>
                            <w:r w:rsidRPr="00F05D6D">
                              <w:rPr>
                                <w:color w:val="FFFFFF"/>
                                <w:w w:val="105"/>
                                <w:sz w:val="20"/>
                                <w:szCs w:val="20"/>
                              </w:rPr>
                              <w:t>Tháng 9 năm 2017, sau khi xem xét và thảo luận các phản hồi, IAASB đã phê duyệt đề xuất dự án thực hiện sửa đổi ISRS 4400.</w:t>
                            </w:r>
                          </w:p>
                          <w:p w:rsidR="0017564F" w:rsidRPr="00F05D6D" w:rsidRDefault="0017564F" w:rsidP="00F05D6D">
                            <w:pPr>
                              <w:spacing w:line="264" w:lineRule="auto"/>
                              <w:ind w:left="142" w:right="17"/>
                              <w:jc w:val="both"/>
                              <w:rPr>
                                <w:color w:val="FFFFFF" w:themeColor="background1"/>
                                <w:sz w:val="20"/>
                                <w:szCs w:val="20"/>
                              </w:rPr>
                            </w:pPr>
                            <w:r w:rsidRPr="00F05D6D">
                              <w:rPr>
                                <w:color w:val="FFFFFF"/>
                                <w:w w:val="105"/>
                                <w:sz w:val="20"/>
                                <w:szCs w:val="20"/>
                              </w:rPr>
                              <w:t xml:space="preserve">Phiên bản hiện tại của ISRS 4400 vẫn còn </w:t>
                            </w:r>
                            <w:r w:rsidR="00154665">
                              <w:rPr>
                                <w:color w:val="FFFFFF"/>
                                <w:w w:val="105"/>
                                <w:sz w:val="20"/>
                                <w:szCs w:val="20"/>
                              </w:rPr>
                              <w:t>hiệu lực</w:t>
                            </w:r>
                            <w:r w:rsidRPr="00F05D6D">
                              <w:rPr>
                                <w:color w:val="FFFFFF"/>
                                <w:w w:val="105"/>
                                <w:sz w:val="20"/>
                                <w:szCs w:val="20"/>
                              </w:rPr>
                              <w:t xml:space="preserve"> cho đến khi IAASB ban hành chuẩn mực sửa đối với ngày hiệu lực mới.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1" type="#_x0000_t202" style="position:absolute;margin-left:301.2pt;margin-top:164pt;width:242.75pt;height:31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" filled="f" stroked="f" strokeweight=".5pt">
                <v:textbox>
                  <w:txbxContent>
                    <w:p w:rsidR="0017564F" w:rsidRPr="00F05D6D" w:rsidRDefault="0017564F" w:rsidP="00F05D6D">
                      <w:pPr>
                        <w:pStyle w:val="TableParagraph"/>
                        <w:ind w:left="142" w:right="19"/>
                        <w:jc w:val="both"/>
                        <w:outlineLvl w:val="0"/>
                        <w:rPr>
                          <w:b/>
                          <w:sz w:val="20"/>
                          <w:szCs w:val="20"/>
                        </w:rPr>
                      </w:pPr>
                      <w:r w:rsidRPr="00F05D6D">
                        <w:rPr>
                          <w:b/>
                          <w:color w:val="FFFFFF"/>
                          <w:w w:val="105"/>
                          <w:sz w:val="20"/>
                          <w:szCs w:val="20"/>
                        </w:rPr>
                        <w:t xml:space="preserve">DỰ ÁN NGHIÊN CỨU VỀ CÁC THỦ TỤC THỎA THUẬN TRƯỚC CỦA IAASB </w:t>
                      </w:r>
                    </w:p>
                    <w:p w:rsidR="0017564F" w:rsidRPr="00F05D6D" w:rsidRDefault="0017564F" w:rsidP="00F05D6D">
                      <w:pPr>
                        <w:pStyle w:val="TableParagraph"/>
                        <w:ind w:left="142" w:right="19"/>
                        <w:jc w:val="both"/>
                        <w:rPr>
                          <w:sz w:val="20"/>
                          <w:szCs w:val="20"/>
                        </w:rPr>
                      </w:pPr>
                    </w:p>
                    <w:p w:rsidR="0017564F" w:rsidRPr="00F05D6D" w:rsidRDefault="00C4023D" w:rsidP="00F05D6D">
                      <w:pPr>
                        <w:pStyle w:val="TableParagraph"/>
                        <w:spacing w:line="264" w:lineRule="auto"/>
                        <w:ind w:left="142" w:right="17"/>
                        <w:jc w:val="both"/>
                        <w:rPr>
                          <w:sz w:val="20"/>
                          <w:szCs w:val="20"/>
                        </w:rPr>
                      </w:pPr>
                      <w:r>
                        <w:rPr>
                          <w:color w:val="FFFFFF"/>
                          <w:w w:val="105"/>
                          <w:sz w:val="20"/>
                          <w:szCs w:val="20"/>
                        </w:rPr>
                        <w:t xml:space="preserve">Năm </w:t>
                      </w:r>
                      <w:r w:rsidR="0017564F" w:rsidRPr="00F05D6D">
                        <w:rPr>
                          <w:color w:val="FFFFFF"/>
                          <w:w w:val="105"/>
                          <w:sz w:val="20"/>
                          <w:szCs w:val="20"/>
                        </w:rPr>
                        <w:t>2015, Ủy ban chuẩn mực kiểm toán và dịch vụ đảm bảo quốc tế (IAASB)</w:t>
                      </w:r>
                      <w:r>
                        <w:rPr>
                          <w:color w:val="FFFFFF"/>
                          <w:w w:val="105"/>
                          <w:sz w:val="20"/>
                          <w:szCs w:val="20"/>
                        </w:rPr>
                        <w:t xml:space="preserve"> đã thành lập 01 nhóm làm việc</w:t>
                      </w:r>
                      <w:r w:rsidR="0017564F" w:rsidRPr="00F05D6D">
                        <w:rPr>
                          <w:color w:val="FFFFFF"/>
                          <w:w w:val="105"/>
                          <w:sz w:val="20"/>
                          <w:szCs w:val="20"/>
                        </w:rPr>
                        <w:t xml:space="preserve"> để giúp họ hiểu việc sử dụng hợp đồng thực hiện các thủ tục thỏa thuận trước, sự phát triển </w:t>
                      </w:r>
                      <w:r>
                        <w:rPr>
                          <w:color w:val="FFFFFF"/>
                          <w:w w:val="105"/>
                          <w:sz w:val="20"/>
                          <w:szCs w:val="20"/>
                        </w:rPr>
                        <w:t>ở các</w:t>
                      </w:r>
                      <w:r w:rsidRPr="00F05D6D">
                        <w:rPr>
                          <w:color w:val="FFFFFF"/>
                          <w:w w:val="105"/>
                          <w:sz w:val="20"/>
                          <w:szCs w:val="20"/>
                        </w:rPr>
                        <w:t xml:space="preserve"> </w:t>
                      </w:r>
                      <w:r w:rsidR="0017564F" w:rsidRPr="00F05D6D">
                        <w:rPr>
                          <w:color w:val="FFFFFF"/>
                          <w:w w:val="105"/>
                          <w:sz w:val="20"/>
                          <w:szCs w:val="20"/>
                        </w:rPr>
                        <w:t xml:space="preserve">quốc gia liên quan đến các chuẩn mực quy </w:t>
                      </w:r>
                      <w:r w:rsidR="00F05D6D">
                        <w:rPr>
                          <w:color w:val="FFFFFF"/>
                          <w:w w:val="105"/>
                          <w:sz w:val="20"/>
                          <w:szCs w:val="20"/>
                        </w:rPr>
                        <w:t>đ</w:t>
                      </w:r>
                      <w:r w:rsidR="0017564F" w:rsidRPr="00F05D6D">
                        <w:rPr>
                          <w:color w:val="FFFFFF"/>
                          <w:w w:val="105"/>
                          <w:sz w:val="20"/>
                          <w:szCs w:val="20"/>
                        </w:rPr>
                        <w:t>ịnh và hướng dẫn về</w:t>
                      </w:r>
                      <w:r w:rsidR="00F05D6D">
                        <w:rPr>
                          <w:color w:val="FFFFFF"/>
                          <w:w w:val="105"/>
                          <w:sz w:val="20"/>
                          <w:szCs w:val="20"/>
                        </w:rPr>
                        <w:t xml:space="preserve"> ký h</w:t>
                      </w:r>
                      <w:r w:rsidR="0017564F" w:rsidRPr="00F05D6D">
                        <w:rPr>
                          <w:color w:val="FFFFFF"/>
                          <w:w w:val="105"/>
                          <w:sz w:val="20"/>
                          <w:szCs w:val="20"/>
                        </w:rPr>
                        <w:t xml:space="preserve">ợp đồng thực hiện các thủ tục thỏa thuận trước và nhu cầu ngày càng </w:t>
                      </w:r>
                      <w:r w:rsidR="00154665">
                        <w:rPr>
                          <w:color w:val="FFFFFF"/>
                          <w:w w:val="105"/>
                          <w:sz w:val="20"/>
                          <w:szCs w:val="20"/>
                        </w:rPr>
                        <w:t>gia tăng</w:t>
                      </w:r>
                      <w:r w:rsidR="0017564F" w:rsidRPr="00F05D6D">
                        <w:rPr>
                          <w:color w:val="FFFFFF"/>
                          <w:w w:val="105"/>
                          <w:sz w:val="20"/>
                          <w:szCs w:val="20"/>
                        </w:rPr>
                        <w:t xml:space="preserve"> của thị trường.</w:t>
                      </w:r>
                    </w:p>
                    <w:p w:rsidR="0017564F" w:rsidRPr="00F05D6D" w:rsidRDefault="0017564F" w:rsidP="00F05D6D">
                      <w:pPr>
                        <w:pStyle w:val="TableParagraph"/>
                        <w:spacing w:line="264" w:lineRule="auto"/>
                        <w:ind w:left="142" w:right="17"/>
                        <w:jc w:val="both"/>
                        <w:rPr>
                          <w:sz w:val="20"/>
                          <w:szCs w:val="20"/>
                        </w:rPr>
                      </w:pPr>
                      <w:r w:rsidRPr="00F05D6D">
                        <w:rPr>
                          <w:color w:val="FFFFFF"/>
                          <w:w w:val="105"/>
                          <w:sz w:val="20"/>
                          <w:szCs w:val="20"/>
                        </w:rPr>
                        <w:t>Nhóm làm việc đã đ</w:t>
                      </w:r>
                      <w:r w:rsidRPr="00F05D6D">
                        <w:rPr>
                          <w:rFonts w:hint="eastAsia"/>
                          <w:color w:val="FFFFFF"/>
                          <w:w w:val="105"/>
                          <w:sz w:val="20"/>
                          <w:szCs w:val="20"/>
                        </w:rPr>
                        <w:t>ư</w:t>
                      </w:r>
                      <w:r w:rsidRPr="00F05D6D">
                        <w:rPr>
                          <w:color w:val="FFFFFF"/>
                          <w:w w:val="105"/>
                          <w:sz w:val="20"/>
                          <w:szCs w:val="20"/>
                        </w:rPr>
                        <w:t>a ra một báo</w:t>
                      </w:r>
                      <w:r w:rsidR="00C4023D">
                        <w:rPr>
                          <w:color w:val="FFFFFF"/>
                          <w:w w:val="105"/>
                          <w:sz w:val="20"/>
                          <w:szCs w:val="20"/>
                        </w:rPr>
                        <w:t xml:space="preserve"> cáo</w:t>
                      </w:r>
                      <w:r w:rsidRPr="00F05D6D">
                        <w:rPr>
                          <w:color w:val="FFFFFF"/>
                          <w:w w:val="105"/>
                          <w:sz w:val="20"/>
                          <w:szCs w:val="20"/>
                        </w:rPr>
                        <w:t xml:space="preserve"> thảo luận vào tháng 11 năm 2016, </w:t>
                      </w:r>
                      <w:hyperlink r:id="rId16">
                        <w:r w:rsidRPr="00F05D6D">
                          <w:rPr>
                            <w:color w:val="FFF682"/>
                            <w:w w:val="105"/>
                            <w:sz w:val="20"/>
                            <w:szCs w:val="20"/>
                          </w:rPr>
                          <w:t>Tìm hiểu nhu cầu về hợp đồng thực hiện các thủ tục thỏa thuận tr</w:t>
                        </w:r>
                        <w:r w:rsidRPr="00F05D6D">
                          <w:rPr>
                            <w:rFonts w:hint="eastAsia"/>
                            <w:color w:val="FFF682"/>
                            <w:w w:val="105"/>
                            <w:sz w:val="20"/>
                            <w:szCs w:val="20"/>
                          </w:rPr>
                          <w:t>ư</w:t>
                        </w:r>
                        <w:r w:rsidRPr="00F05D6D">
                          <w:rPr>
                            <w:color w:val="FFF682"/>
                            <w:w w:val="105"/>
                            <w:sz w:val="20"/>
                            <w:szCs w:val="20"/>
                          </w:rPr>
                          <w:t>ớc và các dịch vụ khác và ảnh h</w:t>
                        </w:r>
                        <w:r w:rsidRPr="00F05D6D">
                          <w:rPr>
                            <w:rFonts w:hint="eastAsia"/>
                            <w:color w:val="FFF682"/>
                            <w:w w:val="105"/>
                            <w:sz w:val="20"/>
                            <w:szCs w:val="20"/>
                          </w:rPr>
                          <w:t>ư</w:t>
                        </w:r>
                        <w:r w:rsidRPr="00F05D6D">
                          <w:rPr>
                            <w:color w:val="FFF682"/>
                            <w:w w:val="105"/>
                            <w:sz w:val="20"/>
                            <w:szCs w:val="20"/>
                          </w:rPr>
                          <w:t xml:space="preserve">ởng của nó </w:t>
                        </w:r>
                        <w:r w:rsidRPr="00F05D6D">
                          <w:rPr>
                            <w:rFonts w:hint="eastAsia"/>
                            <w:color w:val="FFF682"/>
                            <w:w w:val="105"/>
                            <w:sz w:val="20"/>
                            <w:szCs w:val="20"/>
                          </w:rPr>
                          <w:t>đ</w:t>
                        </w:r>
                        <w:r w:rsidRPr="00F05D6D">
                          <w:rPr>
                            <w:color w:val="FFF682"/>
                            <w:w w:val="105"/>
                            <w:sz w:val="20"/>
                            <w:szCs w:val="20"/>
                          </w:rPr>
                          <w:t>ến các chuẩn mực quốc tế của IAASB.</w:t>
                        </w:r>
                        <w:r w:rsidRPr="00F05D6D">
                          <w:rPr>
                            <w:color w:val="FFF682"/>
                            <w:spacing w:val="-27"/>
                            <w:w w:val="105"/>
                            <w:sz w:val="20"/>
                            <w:szCs w:val="20"/>
                          </w:rPr>
                          <w:t xml:space="preserve"> </w:t>
                        </w:r>
                      </w:hyperlink>
                      <w:r w:rsidRPr="00F05D6D">
                        <w:rPr>
                          <w:color w:val="FFFFFF"/>
                          <w:w w:val="105"/>
                          <w:sz w:val="20"/>
                          <w:szCs w:val="20"/>
                        </w:rPr>
                        <w:t>Tháng 9 năm 2017, sau khi xem xét và thảo luận các phản hồi, IAASB đã phê duyệt đề xuất dự án thực hiện sửa đổi ISRS 4400.</w:t>
                      </w:r>
                    </w:p>
                    <w:p w:rsidR="0017564F" w:rsidRPr="00F05D6D" w:rsidRDefault="0017564F" w:rsidP="00F05D6D">
                      <w:pPr>
                        <w:spacing w:line="264" w:lineRule="auto"/>
                        <w:ind w:left="142" w:right="17"/>
                        <w:jc w:val="both"/>
                        <w:rPr>
                          <w:color w:val="FFFFFF" w:themeColor="background1"/>
                          <w:sz w:val="20"/>
                          <w:szCs w:val="20"/>
                        </w:rPr>
                      </w:pPr>
                      <w:r w:rsidRPr="00F05D6D">
                        <w:rPr>
                          <w:color w:val="FFFFFF"/>
                          <w:w w:val="105"/>
                          <w:sz w:val="20"/>
                          <w:szCs w:val="20"/>
                        </w:rPr>
                        <w:t xml:space="preserve">Phiên bản hiện tại của ISRS 4400 vẫn còn </w:t>
                      </w:r>
                      <w:r w:rsidR="00154665">
                        <w:rPr>
                          <w:color w:val="FFFFFF"/>
                          <w:w w:val="105"/>
                          <w:sz w:val="20"/>
                          <w:szCs w:val="20"/>
                        </w:rPr>
                        <w:t>hiệu lực</w:t>
                      </w:r>
                      <w:r w:rsidRPr="00F05D6D">
                        <w:rPr>
                          <w:color w:val="FFFFFF"/>
                          <w:w w:val="105"/>
                          <w:sz w:val="20"/>
                          <w:szCs w:val="20"/>
                        </w:rPr>
                        <w:t xml:space="preserve"> cho đến khi IAASB ban hành chuẩn mực sửa đối với ngày hiệu lực mới.</w:t>
                      </w:r>
                    </w:p>
                  </w:txbxContent>
                </v:textbox>
              </v:shape>
            </w:pict>
          </mc:Fallback>
        </mc:AlternateContent>
      </w:r>
      <w:r w:rsidR="00CD595E">
        <w:rPr>
          <w:noProof/>
          <w:lang w:bidi="ar-SA"/>
        </w:rPr>
        <mc:AlternateContent>
          <mc:Choice Requires="wps">
            <w:drawing>
              <wp:anchor distT="0" distB="0" distL="114300" distR="114300" simplePos="0" relativeHeight="251685888" behindDoc="0" locked="0" layoutInCell="1" allowOverlap="1" wp14:anchorId="7EEA0EDB" wp14:editId="7448DF97">
                <wp:simplePos x="0" y="0"/>
                <wp:positionH relativeFrom="column">
                  <wp:posOffset>-53842</wp:posOffset>
                </wp:positionH>
                <wp:positionV relativeFrom="paragraph">
                  <wp:posOffset>-294005</wp:posOffset>
                </wp:positionV>
                <wp:extent cx="3819525" cy="4762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8195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95E" w:rsidRPr="00C91ACB" w:rsidRDefault="00CD595E" w:rsidP="003268C8">
                            <w:pPr>
                              <w:rPr>
                                <w:b/>
                                <w:color w:val="FFFFFF" w:themeColor="background1"/>
                                <w:sz w:val="10"/>
                              </w:rPr>
                            </w:pPr>
                            <w:r w:rsidRPr="00C91ACB">
                              <w:rPr>
                                <w:b/>
                                <w:color w:val="FFFFFF" w:themeColor="background1"/>
                                <w:sz w:val="10"/>
                              </w:rPr>
                              <w:t>International</w:t>
                            </w:r>
                          </w:p>
                          <w:p w:rsidR="00CD595E" w:rsidRPr="00C91ACB" w:rsidRDefault="00CD595E" w:rsidP="003268C8">
                            <w:pPr>
                              <w:rPr>
                                <w:b/>
                                <w:color w:val="FFFFFF" w:themeColor="background1"/>
                                <w:sz w:val="10"/>
                              </w:rPr>
                            </w:pPr>
                            <w:r w:rsidRPr="00C91ACB">
                              <w:rPr>
                                <w:b/>
                                <w:color w:val="FFFFFF" w:themeColor="background1"/>
                                <w:sz w:val="10"/>
                              </w:rPr>
                              <w:t>Federation</w:t>
                            </w:r>
                          </w:p>
                          <w:p w:rsidR="00CD595E" w:rsidRPr="00C91ACB" w:rsidRDefault="00CD595E" w:rsidP="003268C8">
                            <w:pPr>
                              <w:rPr>
                                <w:b/>
                                <w:color w:val="FFFFFF" w:themeColor="background1"/>
                                <w:sz w:val="10"/>
                                <w:vertAlign w:val="superscript"/>
                              </w:rPr>
                            </w:pPr>
                            <w:r w:rsidRPr="00C91ACB">
                              <w:rPr>
                                <w:b/>
                                <w:color w:val="FFFFFF" w:themeColor="background1"/>
                                <w:sz w:val="10"/>
                              </w:rPr>
                              <w:t>Of Accountants</w:t>
                            </w:r>
                            <w:r w:rsidRPr="00C91ACB">
                              <w:rPr>
                                <w:b/>
                                <w:color w:val="FFFFFF" w:themeColor="background1"/>
                                <w:sz w:val="10"/>
                                <w:vertAlign w:val="superscript"/>
                              </w:rPr>
                              <w:t>®</w:t>
                            </w:r>
                          </w:p>
                          <w:p w:rsidR="00CD595E" w:rsidRDefault="003C378E" w:rsidP="00CD595E">
                            <w:pPr>
                              <w:spacing w:before="15"/>
                              <w:ind w:left="20"/>
                              <w:rPr>
                                <w:sz w:val="17"/>
                              </w:rPr>
                            </w:pPr>
                            <w:r>
                              <w:rPr>
                                <w:color w:val="A7A9AC"/>
                                <w:w w:val="90"/>
                                <w:sz w:val="17"/>
                              </w:rPr>
                              <w:t xml:space="preserve">GIÁ TRỊ VÀ </w:t>
                            </w:r>
                            <w:r w:rsidR="00CD595E">
                              <w:rPr>
                                <w:color w:val="A7A9AC"/>
                                <w:w w:val="90"/>
                                <w:sz w:val="17"/>
                              </w:rPr>
                              <w:t xml:space="preserve">CƠ HỘI PHÁT TRIỂN </w:t>
                            </w:r>
                          </w:p>
                          <w:p w:rsidR="00CD595E" w:rsidRPr="00C91ACB" w:rsidRDefault="00CD595E" w:rsidP="00C91ACB">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2" type="#_x0000_t202" style="position:absolute;margin-left:-4.25pt;margin-top:-23.15pt;width:300.75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" filled="f" stroked="f" strokeweight=".5pt">
                <v:textbox>
                  <w:txbxContent>
                    <w:p w:rsidR="00CD595E" w:rsidRPr="00C91ACB" w:rsidRDefault="00CD595E" w:rsidP="003268C8">
                      <w:pPr>
                        <w:rPr>
                          <w:b/>
                          <w:color w:val="FFFFFF" w:themeColor="background1"/>
                          <w:sz w:val="10"/>
                        </w:rPr>
                      </w:pPr>
                      <w:r w:rsidRPr="00C91ACB">
                        <w:rPr>
                          <w:b/>
                          <w:color w:val="FFFFFF" w:themeColor="background1"/>
                          <w:sz w:val="10"/>
                        </w:rPr>
                        <w:t>International</w:t>
                      </w:r>
                    </w:p>
                    <w:p w:rsidR="00CD595E" w:rsidRPr="00C91ACB" w:rsidRDefault="00CD595E" w:rsidP="003268C8">
                      <w:pPr>
                        <w:rPr>
                          <w:b/>
                          <w:color w:val="FFFFFF" w:themeColor="background1"/>
                          <w:sz w:val="10"/>
                        </w:rPr>
                      </w:pPr>
                      <w:r w:rsidRPr="00C91ACB">
                        <w:rPr>
                          <w:b/>
                          <w:color w:val="FFFFFF" w:themeColor="background1"/>
                          <w:sz w:val="10"/>
                        </w:rPr>
                        <w:t>Federation</w:t>
                      </w:r>
                    </w:p>
                    <w:p w:rsidR="00CD595E" w:rsidRPr="00C91ACB" w:rsidRDefault="00CD595E" w:rsidP="003268C8">
                      <w:pPr>
                        <w:rPr>
                          <w:b/>
                          <w:color w:val="FFFFFF" w:themeColor="background1"/>
                          <w:sz w:val="10"/>
                          <w:vertAlign w:val="superscript"/>
                        </w:rPr>
                      </w:pPr>
                      <w:r w:rsidRPr="00C91ACB">
                        <w:rPr>
                          <w:b/>
                          <w:color w:val="FFFFFF" w:themeColor="background1"/>
                          <w:sz w:val="10"/>
                        </w:rPr>
                        <w:t>Of Accountants</w:t>
                      </w:r>
                      <w:r w:rsidRPr="00C91ACB">
                        <w:rPr>
                          <w:b/>
                          <w:color w:val="FFFFFF" w:themeColor="background1"/>
                          <w:sz w:val="10"/>
                          <w:vertAlign w:val="superscript"/>
                        </w:rPr>
                        <w:t>®</w:t>
                      </w:r>
                    </w:p>
                    <w:p w:rsidR="00CD595E" w:rsidRDefault="003C378E" w:rsidP="00CD595E">
                      <w:pPr>
                        <w:spacing w:before="15"/>
                        <w:ind w:left="20"/>
                        <w:rPr>
                          <w:sz w:val="17"/>
                        </w:rPr>
                      </w:pPr>
                      <w:r>
                        <w:rPr>
                          <w:color w:val="A7A9AC"/>
                          <w:w w:val="90"/>
                          <w:sz w:val="17"/>
                        </w:rPr>
                        <w:t xml:space="preserve">GIÁ TRỊ VÀ </w:t>
                      </w:r>
                      <w:r w:rsidR="00CD595E">
                        <w:rPr>
                          <w:color w:val="A7A9AC"/>
                          <w:w w:val="90"/>
                          <w:sz w:val="17"/>
                        </w:rPr>
                        <w:t xml:space="preserve">CƠ HỘI PHÁT TRIỂN </w:t>
                      </w:r>
                    </w:p>
                    <w:p w:rsidR="00CD595E" w:rsidRPr="00C91ACB" w:rsidRDefault="00CD595E" w:rsidP="00C91ACB">
                      <w:pPr>
                        <w:ind w:right="17"/>
                        <w:rPr>
                          <w:color w:val="FFFFFF" w:themeColor="background1"/>
                          <w:sz w:val="8"/>
                        </w:rPr>
                      </w:pPr>
                    </w:p>
                  </w:txbxContent>
                </v:textbox>
              </v:shape>
            </w:pict>
          </mc:Fallback>
        </mc:AlternateContent>
      </w:r>
      <w:r w:rsidR="00B97F38" w:rsidRPr="00B97F3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D6905" w:rsidRPr="00BD6905" w:rsidRDefault="009F287E" w:rsidP="00BD6905">
      <w:r>
        <w:rPr>
          <w:noProof/>
          <w:lang w:bidi="ar-SA"/>
        </w:rPr>
        <mc:AlternateContent>
          <mc:Choice Requires="wps">
            <w:drawing>
              <wp:anchor distT="0" distB="0" distL="114300" distR="114300" simplePos="0" relativeHeight="251687936" behindDoc="0" locked="0" layoutInCell="1" allowOverlap="1" wp14:anchorId="0060B4E1" wp14:editId="1907C627">
                <wp:simplePos x="0" y="0"/>
                <wp:positionH relativeFrom="column">
                  <wp:posOffset>255871</wp:posOffset>
                </wp:positionH>
                <wp:positionV relativeFrom="paragraph">
                  <wp:posOffset>119933</wp:posOffset>
                </wp:positionV>
                <wp:extent cx="3517323" cy="513715"/>
                <wp:effectExtent l="0" t="0" r="0" b="635"/>
                <wp:wrapNone/>
                <wp:docPr id="31" name="Text Box 31"/>
                <wp:cNvGraphicFramePr/>
                <a:graphic xmlns:a="http://schemas.openxmlformats.org/drawingml/2006/main">
                  <a:graphicData uri="http://schemas.microsoft.com/office/word/2010/wordprocessingShape">
                    <wps:wsp>
                      <wps:cNvSpPr txBox="1"/>
                      <wps:spPr>
                        <a:xfrm>
                          <a:off x="0" y="0"/>
                          <a:ext cx="3517323" cy="513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6CEA" w:rsidRPr="00C91ACB" w:rsidRDefault="002B6CEA" w:rsidP="003268C8">
                            <w:pPr>
                              <w:rPr>
                                <w:b/>
                                <w:color w:val="FFFFFF" w:themeColor="background1"/>
                                <w:sz w:val="10"/>
                              </w:rPr>
                            </w:pPr>
                            <w:r w:rsidRPr="00C91ACB">
                              <w:rPr>
                                <w:b/>
                                <w:color w:val="FFFFFF" w:themeColor="background1"/>
                                <w:sz w:val="10"/>
                              </w:rPr>
                              <w:t>International</w:t>
                            </w:r>
                          </w:p>
                          <w:p w:rsidR="002B6CEA" w:rsidRPr="009F287E" w:rsidRDefault="00B97F38" w:rsidP="009F287E">
                            <w:pPr>
                              <w:rPr>
                                <w:color w:val="FFFFFF" w:themeColor="background1"/>
                                <w:w w:val="50"/>
                                <w:sz w:val="52"/>
                                <w:szCs w:val="52"/>
                              </w:rPr>
                            </w:pPr>
                            <w:r w:rsidRPr="009F287E">
                              <w:rPr>
                                <w:color w:val="005AAA"/>
                                <w:w w:val="50"/>
                                <w:sz w:val="52"/>
                                <w:szCs w:val="52"/>
                              </w:rPr>
                              <w:t xml:space="preserve">NHU CẦU NGÀY CÀNG </w:t>
                            </w:r>
                            <w:r w:rsidR="0048322B">
                              <w:rPr>
                                <w:color w:val="005AAA"/>
                                <w:w w:val="50"/>
                                <w:sz w:val="52"/>
                                <w:szCs w:val="52"/>
                              </w:rPr>
                              <w:t>GI</w:t>
                            </w:r>
                            <w:r w:rsidRPr="009F287E">
                              <w:rPr>
                                <w:color w:val="005AAA"/>
                                <w:w w:val="50"/>
                                <w:sz w:val="52"/>
                                <w:szCs w:val="52"/>
                              </w:rPr>
                              <w:t>A TĂNG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20.15pt;margin-top:9.45pt;width:276.95pt;height:4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" filled="f" stroked="f" strokeweight=".5pt">
                <v:textbox>
                  <w:txbxContent>
                    <w:p w:rsidR="002B6CEA" w:rsidRPr="00C91ACB" w:rsidRDefault="002B6CEA" w:rsidP="003268C8">
                      <w:pPr>
                        <w:rPr>
                          <w:b/>
                          <w:color w:val="FFFFFF" w:themeColor="background1"/>
                          <w:sz w:val="10"/>
                        </w:rPr>
                      </w:pPr>
                      <w:r w:rsidRPr="00C91ACB">
                        <w:rPr>
                          <w:b/>
                          <w:color w:val="FFFFFF" w:themeColor="background1"/>
                          <w:sz w:val="10"/>
                        </w:rPr>
                        <w:t>International</w:t>
                      </w:r>
                    </w:p>
                    <w:p w:rsidR="002B6CEA" w:rsidRPr="009F287E" w:rsidRDefault="00B97F38" w:rsidP="009F287E">
                      <w:pPr>
                        <w:rPr>
                          <w:color w:val="FFFFFF" w:themeColor="background1"/>
                          <w:w w:val="50"/>
                          <w:sz w:val="52"/>
                          <w:szCs w:val="52"/>
                        </w:rPr>
                      </w:pPr>
                      <w:r w:rsidRPr="009F287E">
                        <w:rPr>
                          <w:color w:val="005AAA"/>
                          <w:w w:val="50"/>
                          <w:sz w:val="52"/>
                          <w:szCs w:val="52"/>
                        </w:rPr>
                        <w:t xml:space="preserve">NHU CẦU NGÀY CÀNG </w:t>
                      </w:r>
                      <w:r w:rsidR="0048322B">
                        <w:rPr>
                          <w:color w:val="005AAA"/>
                          <w:w w:val="50"/>
                          <w:sz w:val="52"/>
                          <w:szCs w:val="52"/>
                        </w:rPr>
                        <w:t>GI</w:t>
                      </w:r>
                      <w:r w:rsidRPr="009F287E">
                        <w:rPr>
                          <w:color w:val="005AAA"/>
                          <w:w w:val="50"/>
                          <w:sz w:val="52"/>
                          <w:szCs w:val="52"/>
                        </w:rPr>
                        <w:t>A TĂNG</w:t>
                      </w:r>
                    </w:p>
                  </w:txbxContent>
                </v:textbox>
              </v:shape>
            </w:pict>
          </mc:Fallback>
        </mc:AlternateContent>
      </w:r>
    </w:p>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F56D0D" w:rsidP="00BD6905">
      <w:r>
        <w:rPr>
          <w:noProof/>
          <w:lang w:bidi="ar-SA"/>
        </w:rPr>
        <mc:AlternateContent>
          <mc:Choice Requires="wps">
            <w:drawing>
              <wp:anchor distT="0" distB="0" distL="114300" distR="114300" simplePos="0" relativeHeight="251695104" behindDoc="0" locked="0" layoutInCell="1" allowOverlap="1" wp14:anchorId="5C869F07" wp14:editId="338FC854">
                <wp:simplePos x="0" y="0"/>
                <wp:positionH relativeFrom="column">
                  <wp:posOffset>4441340</wp:posOffset>
                </wp:positionH>
                <wp:positionV relativeFrom="paragraph">
                  <wp:posOffset>78703</wp:posOffset>
                </wp:positionV>
                <wp:extent cx="1220962" cy="3657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20962"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6905" w:rsidRDefault="003E2B3A" w:rsidP="00BD6905">
                            <w:pPr>
                              <w:rPr>
                                <w:b/>
                                <w:color w:val="FFFFFF" w:themeColor="background1"/>
                                <w:sz w:val="10"/>
                              </w:rPr>
                            </w:pPr>
                            <w:r>
                              <w:rPr>
                                <w:b/>
                                <w:color w:val="FFFFFF" w:themeColor="background1"/>
                                <w:sz w:val="10"/>
                              </w:rPr>
                              <w:t>Báo thảo luận</w:t>
                            </w:r>
                          </w:p>
                          <w:p w:rsidR="003E2B3A" w:rsidRPr="00C91ACB" w:rsidRDefault="003E2B3A" w:rsidP="00BD6905">
                            <w:pPr>
                              <w:rPr>
                                <w:b/>
                                <w:color w:val="FFFFFF" w:themeColor="background1"/>
                                <w:sz w:val="10"/>
                              </w:rPr>
                            </w:pPr>
                            <w:r>
                              <w:rPr>
                                <w:b/>
                                <w:color w:val="FFFFFF" w:themeColor="background1"/>
                                <w:sz w:val="10"/>
                              </w:rPr>
                              <w:t>Tháng 11/2016</w:t>
                            </w:r>
                          </w:p>
                          <w:p w:rsidR="00BD6905" w:rsidRPr="00C91ACB" w:rsidRDefault="00F56D0D" w:rsidP="00BD6905">
                            <w:pPr>
                              <w:rPr>
                                <w:b/>
                                <w:color w:val="FFFFFF" w:themeColor="background1"/>
                                <w:sz w:val="10"/>
                                <w:vertAlign w:val="superscript"/>
                              </w:rPr>
                            </w:pPr>
                            <w:r>
                              <w:rPr>
                                <w:b/>
                                <w:color w:val="FFFFFF" w:themeColor="background1"/>
                                <w:sz w:val="10"/>
                              </w:rPr>
                              <w:t>Ý kiến nhận xét đến: 29/03/2017</w:t>
                            </w:r>
                            <w:r w:rsidR="00BD6905" w:rsidRPr="00C91ACB">
                              <w:rPr>
                                <w:b/>
                                <w:color w:val="FFFFFF" w:themeColor="background1"/>
                                <w:sz w:val="10"/>
                                <w:vertAlign w:val="superscript"/>
                              </w:rPr>
                              <w:t>®</w:t>
                            </w:r>
                          </w:p>
                          <w:p w:rsidR="00BD6905" w:rsidRPr="00C91ACB" w:rsidRDefault="00BD6905" w:rsidP="00BD6905">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4" type="#_x0000_t202" style="position:absolute;margin-left:349.7pt;margin-top:6.2pt;width:96.15pt;height:2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" filled="f" stroked="f" strokeweight=".5pt">
                <v:textbox>
                  <w:txbxContent>
                    <w:p w:rsidR="00BD6905" w:rsidRDefault="003E2B3A" w:rsidP="00BD6905">
                      <w:pPr>
                        <w:rPr>
                          <w:b/>
                          <w:color w:val="FFFFFF" w:themeColor="background1"/>
                          <w:sz w:val="10"/>
                        </w:rPr>
                      </w:pPr>
                      <w:r>
                        <w:rPr>
                          <w:b/>
                          <w:color w:val="FFFFFF" w:themeColor="background1"/>
                          <w:sz w:val="10"/>
                        </w:rPr>
                        <w:t>Báo thảo luận</w:t>
                      </w:r>
                    </w:p>
                    <w:p w:rsidR="003E2B3A" w:rsidRPr="00C91ACB" w:rsidRDefault="003E2B3A" w:rsidP="00BD6905">
                      <w:pPr>
                        <w:rPr>
                          <w:b/>
                          <w:color w:val="FFFFFF" w:themeColor="background1"/>
                          <w:sz w:val="10"/>
                        </w:rPr>
                      </w:pPr>
                      <w:r>
                        <w:rPr>
                          <w:b/>
                          <w:color w:val="FFFFFF" w:themeColor="background1"/>
                          <w:sz w:val="10"/>
                        </w:rPr>
                        <w:t>Tháng 11/2016</w:t>
                      </w:r>
                    </w:p>
                    <w:p w:rsidR="00BD6905" w:rsidRPr="00C91ACB" w:rsidRDefault="00F56D0D" w:rsidP="00BD6905">
                      <w:pPr>
                        <w:rPr>
                          <w:b/>
                          <w:color w:val="FFFFFF" w:themeColor="background1"/>
                          <w:sz w:val="10"/>
                          <w:vertAlign w:val="superscript"/>
                        </w:rPr>
                      </w:pPr>
                      <w:r>
                        <w:rPr>
                          <w:b/>
                          <w:color w:val="FFFFFF" w:themeColor="background1"/>
                          <w:sz w:val="10"/>
                        </w:rPr>
                        <w:t>Ý kiến nhận xét đến: 29/03/2017</w:t>
                      </w:r>
                      <w:r w:rsidR="00BD6905" w:rsidRPr="00C91ACB">
                        <w:rPr>
                          <w:b/>
                          <w:color w:val="FFFFFF" w:themeColor="background1"/>
                          <w:sz w:val="10"/>
                          <w:vertAlign w:val="superscript"/>
                        </w:rPr>
                        <w:t>®</w:t>
                      </w:r>
                    </w:p>
                    <w:p w:rsidR="00BD6905" w:rsidRPr="00C91ACB" w:rsidRDefault="00BD6905" w:rsidP="00BD6905">
                      <w:pPr>
                        <w:ind w:right="17"/>
                        <w:rPr>
                          <w:color w:val="FFFFFF" w:themeColor="background1"/>
                          <w:sz w:val="8"/>
                        </w:rPr>
                      </w:pPr>
                    </w:p>
                  </w:txbxContent>
                </v:textbox>
              </v:shape>
            </w:pict>
          </mc:Fallback>
        </mc:AlternateContent>
      </w:r>
    </w:p>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Pr="00BD6905" w:rsidRDefault="00BD6905" w:rsidP="00BD6905"/>
    <w:p w:rsidR="00BD6905" w:rsidRDefault="00BD6905" w:rsidP="00BD6905"/>
    <w:p w:rsidR="00BD6905" w:rsidRPr="00BD6905" w:rsidRDefault="00F4356A" w:rsidP="00BD6905">
      <w:r>
        <w:rPr>
          <w:noProof/>
          <w:lang w:bidi="ar-SA"/>
        </w:rPr>
        <w:lastRenderedPageBreak/>
        <mc:AlternateContent>
          <mc:Choice Requires="wps">
            <w:drawing>
              <wp:anchor distT="0" distB="0" distL="114300" distR="114300" simplePos="0" relativeHeight="251709440" behindDoc="0" locked="0" layoutInCell="1" allowOverlap="1" wp14:anchorId="402F09C9" wp14:editId="679732C4">
                <wp:simplePos x="0" y="0"/>
                <wp:positionH relativeFrom="column">
                  <wp:posOffset>4959324</wp:posOffset>
                </wp:positionH>
                <wp:positionV relativeFrom="paragraph">
                  <wp:posOffset>7372078</wp:posOffset>
                </wp:positionV>
                <wp:extent cx="2142490" cy="2484142"/>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142490" cy="2484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6905" w:rsidRPr="009F287E" w:rsidRDefault="00F4356A" w:rsidP="009F287E">
                            <w:pPr>
                              <w:spacing w:before="40" w:after="120"/>
                              <w:jc w:val="both"/>
                              <w:rPr>
                                <w:sz w:val="20"/>
                                <w:szCs w:val="20"/>
                              </w:rPr>
                            </w:pPr>
                            <w:r w:rsidRPr="009F287E">
                              <w:rPr>
                                <w:sz w:val="20"/>
                                <w:szCs w:val="20"/>
                              </w:rPr>
                              <w:t>Tính độc lập không phải yêu cầu đối với hợp đồng thực hiện các thủ tục thỏa thuận trước.</w:t>
                            </w:r>
                            <w:r w:rsidR="00164092">
                              <w:rPr>
                                <w:sz w:val="20"/>
                                <w:szCs w:val="20"/>
                              </w:rPr>
                              <w:t xml:space="preserve"> </w:t>
                            </w:r>
                            <w:r w:rsidR="009F287E" w:rsidRPr="009F287E">
                              <w:rPr>
                                <w:sz w:val="20"/>
                                <w:szCs w:val="20"/>
                              </w:rPr>
                              <w:t>Tuy nhiên, các điều khoản hoặc mục tiêu của hợp đồng thực hiện các thủ tục thỏa thuận trước, hoặc chuẩn mực quốc gia, có thể yêu cầu kiểm toán viên tuân thủ tính độc lập theo các quy định của chuẩn mực đạo đức nghề nghiệp kế toán</w:t>
                            </w:r>
                            <w:r w:rsidR="001D1E87">
                              <w:rPr>
                                <w:sz w:val="20"/>
                                <w:szCs w:val="20"/>
                              </w:rPr>
                              <w:t xml:space="preserve">, </w:t>
                            </w:r>
                            <w:r w:rsidR="009F287E" w:rsidRPr="009F287E">
                              <w:rPr>
                                <w:sz w:val="20"/>
                                <w:szCs w:val="20"/>
                              </w:rPr>
                              <w:t>kiểm toán. Khi người hành nghề không đảm bảo tính độc lập thì phải trình bày về việc này trên báo cáo các phát hiện thực tế</w:t>
                            </w:r>
                            <w:r w:rsidR="009F287E">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5" type="#_x0000_t202" style="position:absolute;margin-left:390.5pt;margin-top:580.5pt;width:168.7pt;height:19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" filled="f" stroked="f" strokeweight=".5pt">
                <v:textbox>
                  <w:txbxContent>
                    <w:p w:rsidR="00BD6905" w:rsidRPr="009F287E" w:rsidRDefault="00F4356A" w:rsidP="009F287E">
                      <w:pPr>
                        <w:spacing w:before="40" w:after="120"/>
                        <w:jc w:val="both"/>
                        <w:rPr>
                          <w:sz w:val="20"/>
                          <w:szCs w:val="20"/>
                        </w:rPr>
                      </w:pPr>
                      <w:r w:rsidRPr="009F287E">
                        <w:rPr>
                          <w:sz w:val="20"/>
                          <w:szCs w:val="20"/>
                        </w:rPr>
                        <w:t>Tính độc lập không phải yêu cầu đối với hợp đồng thực hiện các thủ tục thỏa thuận trước.</w:t>
                      </w:r>
                      <w:r w:rsidR="00164092">
                        <w:rPr>
                          <w:sz w:val="20"/>
                          <w:szCs w:val="20"/>
                        </w:rPr>
                        <w:t xml:space="preserve"> </w:t>
                      </w:r>
                      <w:r w:rsidR="009F287E" w:rsidRPr="009F287E">
                        <w:rPr>
                          <w:sz w:val="20"/>
                          <w:szCs w:val="20"/>
                        </w:rPr>
                        <w:t>Tuy nhiên, các điều khoản hoặc mục tiêu của hợp đồng thực hiện các thủ tục thỏa thuận trước, hoặc chuẩn mực quốc gia, có thể yêu cầu kiểm toán viên tuân thủ tính độc lập theo các quy định của chuẩn mực đạo đức nghề nghiệp kế toán</w:t>
                      </w:r>
                      <w:r w:rsidR="001D1E87">
                        <w:rPr>
                          <w:sz w:val="20"/>
                          <w:szCs w:val="20"/>
                        </w:rPr>
                        <w:t xml:space="preserve">, </w:t>
                      </w:r>
                      <w:r w:rsidR="009F287E" w:rsidRPr="009F287E">
                        <w:rPr>
                          <w:sz w:val="20"/>
                          <w:szCs w:val="20"/>
                        </w:rPr>
                        <w:t>kiểm toán. Khi người hành nghề không đảm bảo tính độc lập thì phải trình bày về việc này trên báo cáo các phát hiện thực tế</w:t>
                      </w:r>
                      <w:r w:rsidR="009F287E">
                        <w:rPr>
                          <w:sz w:val="20"/>
                          <w:szCs w:val="20"/>
                        </w:rPr>
                        <w:t>.</w:t>
                      </w:r>
                    </w:p>
                  </w:txbxContent>
                </v:textbox>
              </v:shape>
            </w:pict>
          </mc:Fallback>
        </mc:AlternateContent>
      </w:r>
      <w:r w:rsidR="002A7338">
        <w:rPr>
          <w:noProof/>
          <w:lang w:bidi="ar-SA"/>
        </w:rPr>
        <mc:AlternateContent>
          <mc:Choice Requires="wps">
            <w:drawing>
              <wp:anchor distT="0" distB="0" distL="114300" distR="114300" simplePos="0" relativeHeight="251705344" behindDoc="0" locked="0" layoutInCell="1" allowOverlap="1" wp14:anchorId="2E8385BC" wp14:editId="06AE52CB">
                <wp:simplePos x="0" y="0"/>
                <wp:positionH relativeFrom="column">
                  <wp:posOffset>3923030</wp:posOffset>
                </wp:positionH>
                <wp:positionV relativeFrom="paragraph">
                  <wp:posOffset>8333740</wp:posOffset>
                </wp:positionV>
                <wp:extent cx="866775" cy="665480"/>
                <wp:effectExtent l="0" t="0" r="0" b="1270"/>
                <wp:wrapNone/>
                <wp:docPr id="43" name="Text Box 43"/>
                <wp:cNvGraphicFramePr/>
                <a:graphic xmlns:a="http://schemas.openxmlformats.org/drawingml/2006/main">
                  <a:graphicData uri="http://schemas.microsoft.com/office/word/2010/wordprocessingShape">
                    <wps:wsp>
                      <wps:cNvSpPr txBox="1"/>
                      <wps:spPr>
                        <a:xfrm>
                          <a:off x="0" y="0"/>
                          <a:ext cx="866775" cy="665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6905" w:rsidRDefault="002A7338" w:rsidP="00BD6905">
                            <w:pPr>
                              <w:jc w:val="center"/>
                              <w:rPr>
                                <w:b/>
                                <w:color w:val="FFFFFF" w:themeColor="background1"/>
                                <w:sz w:val="10"/>
                                <w:vertAlign w:val="superscript"/>
                              </w:rPr>
                            </w:pPr>
                            <w:r>
                              <w:rPr>
                                <w:b/>
                                <w:color w:val="FFFFFF" w:themeColor="background1"/>
                                <w:sz w:val="10"/>
                              </w:rPr>
                              <w:t>Sổ tay về chuẩn mức đạo đức nghề nghiệp kế toán kiểm toán quốc tế</w:t>
                            </w:r>
                            <w:r w:rsidR="00BD6905" w:rsidRPr="00C91ACB">
                              <w:rPr>
                                <w:b/>
                                <w:color w:val="FFFFFF" w:themeColor="background1"/>
                                <w:sz w:val="10"/>
                                <w:vertAlign w:val="superscript"/>
                              </w:rPr>
                              <w:t>®</w:t>
                            </w:r>
                          </w:p>
                          <w:p w:rsidR="002A7338" w:rsidRDefault="002A7338" w:rsidP="00BD6905">
                            <w:pPr>
                              <w:jc w:val="center"/>
                              <w:rPr>
                                <w:b/>
                                <w:color w:val="FFFFFF" w:themeColor="background1"/>
                                <w:sz w:val="10"/>
                                <w:vertAlign w:val="superscript"/>
                              </w:rPr>
                            </w:pPr>
                          </w:p>
                          <w:p w:rsidR="002A7338" w:rsidRPr="00C91ACB" w:rsidRDefault="002A7338" w:rsidP="00BD6905">
                            <w:pPr>
                              <w:jc w:val="center"/>
                              <w:rPr>
                                <w:b/>
                                <w:color w:val="FFFFFF" w:themeColor="background1"/>
                                <w:sz w:val="10"/>
                                <w:vertAlign w:val="superscript"/>
                              </w:rPr>
                            </w:pPr>
                          </w:p>
                          <w:p w:rsidR="00BD6905" w:rsidRPr="00C91ACB" w:rsidRDefault="002A7338" w:rsidP="00BD6905">
                            <w:pPr>
                              <w:ind w:right="17"/>
                              <w:jc w:val="center"/>
                              <w:rPr>
                                <w:color w:val="FFFFFF" w:themeColor="background1"/>
                                <w:sz w:val="8"/>
                              </w:rPr>
                            </w:pPr>
                            <w:r>
                              <w:rPr>
                                <w:color w:val="FFFFFF" w:themeColor="background1"/>
                                <w:sz w:val="8"/>
                              </w:rPr>
                              <w:t>Ấn bản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margin-left:308.9pt;margin-top:656.2pt;width:68.25pt;height:5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" filled="f" stroked="f" strokeweight=".5pt">
                <v:textbox>
                  <w:txbxContent>
                    <w:p w:rsidR="00BD6905" w:rsidRDefault="002A7338" w:rsidP="00BD6905">
                      <w:pPr>
                        <w:jc w:val="center"/>
                        <w:rPr>
                          <w:b/>
                          <w:color w:val="FFFFFF" w:themeColor="background1"/>
                          <w:sz w:val="10"/>
                          <w:vertAlign w:val="superscript"/>
                        </w:rPr>
                      </w:pPr>
                      <w:r>
                        <w:rPr>
                          <w:b/>
                          <w:color w:val="FFFFFF" w:themeColor="background1"/>
                          <w:sz w:val="10"/>
                        </w:rPr>
                        <w:t xml:space="preserve">Sổ </w:t>
                      </w:r>
                      <w:proofErr w:type="gramStart"/>
                      <w:r>
                        <w:rPr>
                          <w:b/>
                          <w:color w:val="FFFFFF" w:themeColor="background1"/>
                          <w:sz w:val="10"/>
                        </w:rPr>
                        <w:t>tay</w:t>
                      </w:r>
                      <w:proofErr w:type="gramEnd"/>
                      <w:r>
                        <w:rPr>
                          <w:b/>
                          <w:color w:val="FFFFFF" w:themeColor="background1"/>
                          <w:sz w:val="10"/>
                        </w:rPr>
                        <w:t xml:space="preserve"> về chuẩn mức đạo đức nghề nghiệp kế toán kiểm toán quốc tế</w:t>
                      </w:r>
                      <w:r w:rsidR="00BD6905" w:rsidRPr="00C91ACB">
                        <w:rPr>
                          <w:b/>
                          <w:color w:val="FFFFFF" w:themeColor="background1"/>
                          <w:sz w:val="10"/>
                          <w:vertAlign w:val="superscript"/>
                        </w:rPr>
                        <w:t>®</w:t>
                      </w:r>
                    </w:p>
                    <w:p w:rsidR="002A7338" w:rsidRDefault="002A7338" w:rsidP="00BD6905">
                      <w:pPr>
                        <w:jc w:val="center"/>
                        <w:rPr>
                          <w:b/>
                          <w:color w:val="FFFFFF" w:themeColor="background1"/>
                          <w:sz w:val="10"/>
                          <w:vertAlign w:val="superscript"/>
                        </w:rPr>
                      </w:pPr>
                    </w:p>
                    <w:p w:rsidR="002A7338" w:rsidRPr="00C91ACB" w:rsidRDefault="002A7338" w:rsidP="00BD6905">
                      <w:pPr>
                        <w:jc w:val="center"/>
                        <w:rPr>
                          <w:b/>
                          <w:color w:val="FFFFFF" w:themeColor="background1"/>
                          <w:sz w:val="10"/>
                          <w:vertAlign w:val="superscript"/>
                        </w:rPr>
                      </w:pPr>
                    </w:p>
                    <w:p w:rsidR="00BD6905" w:rsidRPr="00C91ACB" w:rsidRDefault="002A7338" w:rsidP="00BD6905">
                      <w:pPr>
                        <w:ind w:right="17"/>
                        <w:jc w:val="center"/>
                        <w:rPr>
                          <w:color w:val="FFFFFF" w:themeColor="background1"/>
                          <w:sz w:val="8"/>
                        </w:rPr>
                      </w:pPr>
                      <w:r>
                        <w:rPr>
                          <w:color w:val="FFFFFF" w:themeColor="background1"/>
                          <w:sz w:val="8"/>
                        </w:rPr>
                        <w:t>Ấn bản 2016</w:t>
                      </w:r>
                    </w:p>
                  </w:txbxContent>
                </v:textbox>
              </v:shape>
            </w:pict>
          </mc:Fallback>
        </mc:AlternateContent>
      </w:r>
      <w:r w:rsidR="00C77596" w:rsidRPr="00BD6905">
        <w:rPr>
          <w:noProof/>
          <w:lang w:bidi="ar-SA"/>
        </w:rPr>
        <mc:AlternateContent>
          <mc:Choice Requires="wps">
            <w:drawing>
              <wp:anchor distT="0" distB="0" distL="114300" distR="114300" simplePos="0" relativeHeight="251699200" behindDoc="0" locked="0" layoutInCell="1" allowOverlap="1" wp14:anchorId="68AAF2E3" wp14:editId="0134D0B3">
                <wp:simplePos x="0" y="0"/>
                <wp:positionH relativeFrom="column">
                  <wp:posOffset>3599018</wp:posOffset>
                </wp:positionH>
                <wp:positionV relativeFrom="paragraph">
                  <wp:posOffset>-284480</wp:posOffset>
                </wp:positionV>
                <wp:extent cx="3670300" cy="4762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6703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6905" w:rsidRPr="00C91ACB" w:rsidRDefault="00BD6905" w:rsidP="00BD6905">
                            <w:pPr>
                              <w:rPr>
                                <w:b/>
                                <w:color w:val="FFFFFF" w:themeColor="background1"/>
                                <w:sz w:val="10"/>
                              </w:rPr>
                            </w:pPr>
                            <w:r w:rsidRPr="00C91ACB">
                              <w:rPr>
                                <w:b/>
                                <w:color w:val="FFFFFF" w:themeColor="background1"/>
                                <w:sz w:val="10"/>
                              </w:rPr>
                              <w:t>International</w:t>
                            </w:r>
                          </w:p>
                          <w:p w:rsidR="00BD6905" w:rsidRPr="00C91ACB" w:rsidRDefault="00BD6905" w:rsidP="00BD6905">
                            <w:pPr>
                              <w:rPr>
                                <w:b/>
                                <w:color w:val="FFFFFF" w:themeColor="background1"/>
                                <w:sz w:val="10"/>
                              </w:rPr>
                            </w:pPr>
                            <w:r w:rsidRPr="00C91ACB">
                              <w:rPr>
                                <w:b/>
                                <w:color w:val="FFFFFF" w:themeColor="background1"/>
                                <w:sz w:val="10"/>
                              </w:rPr>
                              <w:t>Federation</w:t>
                            </w:r>
                          </w:p>
                          <w:p w:rsidR="00BD6905" w:rsidRPr="00B632C7" w:rsidRDefault="00BD6905" w:rsidP="00B632C7">
                            <w:pPr>
                              <w:rPr>
                                <w:sz w:val="17"/>
                              </w:rPr>
                            </w:pPr>
                            <w:r w:rsidRPr="00C91ACB">
                              <w:rPr>
                                <w:b/>
                                <w:color w:val="FFFFFF" w:themeColor="background1"/>
                                <w:sz w:val="10"/>
                              </w:rPr>
                              <w:t>Of Accountants</w:t>
                            </w:r>
                            <w:r w:rsidRPr="00C91ACB">
                              <w:rPr>
                                <w:b/>
                                <w:color w:val="FFFFFF" w:themeColor="background1"/>
                                <w:sz w:val="10"/>
                                <w:vertAlign w:val="superscript"/>
                              </w:rPr>
                              <w:t>®</w:t>
                            </w:r>
                            <w:r w:rsidR="004F5E16">
                              <w:rPr>
                                <w:w w:val="90"/>
                                <w:sz w:val="17"/>
                              </w:rPr>
                              <w:tab/>
                            </w:r>
                            <w:r w:rsidR="004F5E16">
                              <w:rPr>
                                <w:w w:val="90"/>
                                <w:sz w:val="17"/>
                              </w:rPr>
                              <w:tab/>
                            </w:r>
                            <w:r w:rsidR="004F5E16">
                              <w:rPr>
                                <w:w w:val="90"/>
                                <w:sz w:val="17"/>
                              </w:rPr>
                              <w:tab/>
                            </w:r>
                            <w:r w:rsidR="00771619" w:rsidRPr="00B632C7">
                              <w:rPr>
                                <w:w w:val="90"/>
                                <w:sz w:val="17"/>
                              </w:rPr>
                              <w:t xml:space="preserve">GIÁ TRỊ </w:t>
                            </w:r>
                            <w:r w:rsidR="00771619">
                              <w:rPr>
                                <w:w w:val="90"/>
                                <w:sz w:val="17"/>
                              </w:rPr>
                              <w:t xml:space="preserve">VÀ </w:t>
                            </w:r>
                            <w:r w:rsidRPr="00B632C7">
                              <w:rPr>
                                <w:w w:val="90"/>
                                <w:sz w:val="17"/>
                              </w:rPr>
                              <w:t xml:space="preserve">CƠ HỘI PHÁT TRIỂN </w:t>
                            </w:r>
                          </w:p>
                          <w:p w:rsidR="00BD6905" w:rsidRPr="00B632C7" w:rsidRDefault="00BD6905" w:rsidP="00BD6905">
                            <w:pPr>
                              <w:ind w:right="17"/>
                              <w:rPr>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7" type="#_x0000_t202" style="position:absolute;margin-left:283.4pt;margin-top:-22.4pt;width:289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" filled="f" stroked="f" strokeweight=".5pt">
                <v:textbox>
                  <w:txbxContent>
                    <w:p w:rsidR="00BD6905" w:rsidRPr="00C91ACB" w:rsidRDefault="00BD6905" w:rsidP="00BD6905">
                      <w:pPr>
                        <w:rPr>
                          <w:b/>
                          <w:color w:val="FFFFFF" w:themeColor="background1"/>
                          <w:sz w:val="10"/>
                        </w:rPr>
                      </w:pPr>
                      <w:r w:rsidRPr="00C91ACB">
                        <w:rPr>
                          <w:b/>
                          <w:color w:val="FFFFFF" w:themeColor="background1"/>
                          <w:sz w:val="10"/>
                        </w:rPr>
                        <w:t>International</w:t>
                      </w:r>
                    </w:p>
                    <w:p w:rsidR="00BD6905" w:rsidRPr="00C91ACB" w:rsidRDefault="00BD6905" w:rsidP="00BD6905">
                      <w:pPr>
                        <w:rPr>
                          <w:b/>
                          <w:color w:val="FFFFFF" w:themeColor="background1"/>
                          <w:sz w:val="10"/>
                        </w:rPr>
                      </w:pPr>
                      <w:r w:rsidRPr="00C91ACB">
                        <w:rPr>
                          <w:b/>
                          <w:color w:val="FFFFFF" w:themeColor="background1"/>
                          <w:sz w:val="10"/>
                        </w:rPr>
                        <w:t>Federation</w:t>
                      </w:r>
                    </w:p>
                    <w:p w:rsidR="00BD6905" w:rsidRPr="00B632C7" w:rsidRDefault="00BD6905" w:rsidP="00B632C7">
                      <w:pPr>
                        <w:rPr>
                          <w:sz w:val="17"/>
                        </w:rPr>
                      </w:pPr>
                      <w:r w:rsidRPr="00C91ACB">
                        <w:rPr>
                          <w:b/>
                          <w:color w:val="FFFFFF" w:themeColor="background1"/>
                          <w:sz w:val="10"/>
                        </w:rPr>
                        <w:t>Of Accountants</w:t>
                      </w:r>
                      <w:r w:rsidRPr="00C91ACB">
                        <w:rPr>
                          <w:b/>
                          <w:color w:val="FFFFFF" w:themeColor="background1"/>
                          <w:sz w:val="10"/>
                          <w:vertAlign w:val="superscript"/>
                        </w:rPr>
                        <w:t>®</w:t>
                      </w:r>
                      <w:r w:rsidR="004F5E16">
                        <w:rPr>
                          <w:w w:val="90"/>
                          <w:sz w:val="17"/>
                        </w:rPr>
                        <w:tab/>
                      </w:r>
                      <w:r w:rsidR="004F5E16">
                        <w:rPr>
                          <w:w w:val="90"/>
                          <w:sz w:val="17"/>
                        </w:rPr>
                        <w:tab/>
                      </w:r>
                      <w:r w:rsidR="004F5E16">
                        <w:rPr>
                          <w:w w:val="90"/>
                          <w:sz w:val="17"/>
                        </w:rPr>
                        <w:tab/>
                      </w:r>
                      <w:r w:rsidR="00771619" w:rsidRPr="00B632C7">
                        <w:rPr>
                          <w:w w:val="90"/>
                          <w:sz w:val="17"/>
                        </w:rPr>
                        <w:t xml:space="preserve">GIÁ TRỊ </w:t>
                      </w:r>
                      <w:r w:rsidR="00771619">
                        <w:rPr>
                          <w:w w:val="90"/>
                          <w:sz w:val="17"/>
                        </w:rPr>
                        <w:t xml:space="preserve">VÀ </w:t>
                      </w:r>
                      <w:r w:rsidRPr="00B632C7">
                        <w:rPr>
                          <w:w w:val="90"/>
                          <w:sz w:val="17"/>
                        </w:rPr>
                        <w:t xml:space="preserve">CƠ HỘI PHÁT TRIỂN </w:t>
                      </w:r>
                    </w:p>
                    <w:p w:rsidR="00BD6905" w:rsidRPr="00B632C7" w:rsidRDefault="00BD6905" w:rsidP="00BD6905">
                      <w:pPr>
                        <w:ind w:right="17"/>
                        <w:rPr>
                          <w:sz w:val="8"/>
                        </w:rPr>
                      </w:pPr>
                    </w:p>
                  </w:txbxContent>
                </v:textbox>
              </v:shape>
            </w:pict>
          </mc:Fallback>
        </mc:AlternateContent>
      </w:r>
      <w:r w:rsidR="009F287E">
        <w:rPr>
          <w:noProof/>
          <w:lang w:bidi="ar-SA"/>
        </w:rPr>
        <mc:AlternateContent>
          <mc:Choice Requires="wps">
            <w:drawing>
              <wp:anchor distT="0" distB="0" distL="114300" distR="114300" simplePos="0" relativeHeight="251707392" behindDoc="0" locked="0" layoutInCell="1" allowOverlap="1" wp14:anchorId="62371B86" wp14:editId="7727BBDE">
                <wp:simplePos x="0" y="0"/>
                <wp:positionH relativeFrom="column">
                  <wp:posOffset>3637857</wp:posOffset>
                </wp:positionH>
                <wp:positionV relativeFrom="paragraph">
                  <wp:posOffset>6504144</wp:posOffset>
                </wp:positionV>
                <wp:extent cx="3466531" cy="113220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466531" cy="1132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6905" w:rsidRPr="009F287E" w:rsidRDefault="009F287E" w:rsidP="009F287E">
                            <w:pPr>
                              <w:jc w:val="both"/>
                              <w:rPr>
                                <w:b/>
                                <w:color w:val="0070C0"/>
                                <w:w w:val="105"/>
                                <w:sz w:val="20"/>
                                <w:szCs w:val="20"/>
                              </w:rPr>
                            </w:pPr>
                            <w:r w:rsidRPr="009F287E">
                              <w:rPr>
                                <w:b/>
                                <w:color w:val="0070C0"/>
                                <w:w w:val="105"/>
                                <w:sz w:val="20"/>
                                <w:szCs w:val="20"/>
                              </w:rPr>
                              <w:t>VAI TRÒ CỦA TÍNH ĐỘC LẬP TRONG CÁC HỢP ĐỒNG THỰC HIỆN CÁC THỦ TỤC THỎA THUẬN TRƯỚC</w:t>
                            </w:r>
                          </w:p>
                          <w:p w:rsidR="009F287E" w:rsidRPr="009F287E" w:rsidRDefault="009F287E" w:rsidP="009F287E">
                            <w:pPr>
                              <w:spacing w:before="40" w:after="120"/>
                              <w:jc w:val="both"/>
                              <w:rPr>
                                <w:sz w:val="20"/>
                                <w:szCs w:val="20"/>
                              </w:rPr>
                            </w:pPr>
                            <w:r w:rsidRPr="009F287E">
                              <w:rPr>
                                <w:sz w:val="20"/>
                                <w:szCs w:val="20"/>
                              </w:rPr>
                              <w:t xml:space="preserve">Theo ISRS 4400, người hành nghề phải tuân thủ Chuẩn mực đạo đức nghề nghiệp kế toán, kiểm toán quốc tế.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8" type="#_x0000_t202" style="position:absolute;margin-left:286.45pt;margin-top:512.15pt;width:272.95pt;height:89.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" filled="f" stroked="f" strokeweight=".5pt">
                <v:textbox>
                  <w:txbxContent>
                    <w:p w:rsidR="00BD6905" w:rsidRPr="009F287E" w:rsidRDefault="009F287E" w:rsidP="009F287E">
                      <w:pPr>
                        <w:jc w:val="both"/>
                        <w:rPr>
                          <w:b/>
                          <w:color w:val="0070C0"/>
                          <w:w w:val="105"/>
                          <w:sz w:val="20"/>
                          <w:szCs w:val="20"/>
                        </w:rPr>
                      </w:pPr>
                      <w:r w:rsidRPr="009F287E">
                        <w:rPr>
                          <w:b/>
                          <w:color w:val="0070C0"/>
                          <w:w w:val="105"/>
                          <w:sz w:val="20"/>
                          <w:szCs w:val="20"/>
                        </w:rPr>
                        <w:t>VAI TRÒ CỦA TÍNH ĐỘC LẬP TRONG CÁC HỢP ĐỒNG THỰC HIỆN CÁC THỦ TỤC THỎA THUẬN TRƯỚC</w:t>
                      </w:r>
                    </w:p>
                    <w:p w:rsidR="009F287E" w:rsidRPr="009F287E" w:rsidRDefault="009F287E" w:rsidP="009F287E">
                      <w:pPr>
                        <w:spacing w:before="40" w:after="120"/>
                        <w:jc w:val="both"/>
                        <w:rPr>
                          <w:sz w:val="20"/>
                          <w:szCs w:val="20"/>
                        </w:rPr>
                      </w:pPr>
                      <w:proofErr w:type="gramStart"/>
                      <w:r w:rsidRPr="009F287E">
                        <w:rPr>
                          <w:sz w:val="20"/>
                          <w:szCs w:val="20"/>
                        </w:rPr>
                        <w:t>Theo ISRS 4400, người hành nghề phải tuân thủ Chuẩn mực đạo đức nghề nghiệp kế toán, kiểm toán quốc tế.</w:t>
                      </w:r>
                      <w:proofErr w:type="gramEnd"/>
                      <w:r w:rsidRPr="009F287E">
                        <w:rPr>
                          <w:sz w:val="20"/>
                          <w:szCs w:val="20"/>
                        </w:rPr>
                        <w:t xml:space="preserve"> </w:t>
                      </w:r>
                    </w:p>
                  </w:txbxContent>
                </v:textbox>
              </v:shape>
            </w:pict>
          </mc:Fallback>
        </mc:AlternateContent>
      </w:r>
      <w:r w:rsidR="009F287E" w:rsidRPr="00BD6905">
        <w:rPr>
          <w:noProof/>
          <w:lang w:bidi="ar-SA"/>
        </w:rPr>
        <mc:AlternateContent>
          <mc:Choice Requires="wps">
            <w:drawing>
              <wp:anchor distT="0" distB="0" distL="114300" distR="114300" simplePos="0" relativeHeight="251700224" behindDoc="0" locked="0" layoutInCell="1" allowOverlap="1" wp14:anchorId="4A5F374C" wp14:editId="41D93DFE">
                <wp:simplePos x="0" y="0"/>
                <wp:positionH relativeFrom="column">
                  <wp:posOffset>148590</wp:posOffset>
                </wp:positionH>
                <wp:positionV relativeFrom="paragraph">
                  <wp:posOffset>196850</wp:posOffset>
                </wp:positionV>
                <wp:extent cx="5320030" cy="609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32003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6905" w:rsidRPr="00C91ACB" w:rsidRDefault="00BD6905" w:rsidP="00BD6905">
                            <w:pPr>
                              <w:rPr>
                                <w:b/>
                                <w:color w:val="FFFFFF" w:themeColor="background1"/>
                                <w:sz w:val="10"/>
                              </w:rPr>
                            </w:pPr>
                            <w:r w:rsidRPr="00C91ACB">
                              <w:rPr>
                                <w:b/>
                                <w:color w:val="FFFFFF" w:themeColor="background1"/>
                                <w:sz w:val="10"/>
                              </w:rPr>
                              <w:t>International</w:t>
                            </w:r>
                          </w:p>
                          <w:p w:rsidR="00BD6905" w:rsidRPr="009F287E" w:rsidRDefault="009F287E" w:rsidP="00BD6905">
                            <w:pPr>
                              <w:rPr>
                                <w:color w:val="FFFFFF" w:themeColor="background1"/>
                                <w:w w:val="50"/>
                                <w:sz w:val="2"/>
                              </w:rPr>
                            </w:pPr>
                            <w:r w:rsidRPr="009F287E">
                              <w:rPr>
                                <w:color w:val="005AAA"/>
                                <w:w w:val="50"/>
                                <w:sz w:val="52"/>
                              </w:rPr>
                              <w:t>LỢI ÍCH VÀ VIỆC SỬ DỤNG CÁC THỦ TỤC THOẢ THUẬN TRƯỚC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9" type="#_x0000_t202" style="position:absolute;margin-left:11.7pt;margin-top:15.5pt;width:418.9pt;height: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" filled="f" stroked="f" strokeweight=".5pt">
                <v:textbox>
                  <w:txbxContent>
                    <w:p w:rsidR="00BD6905" w:rsidRPr="00C91ACB" w:rsidRDefault="00BD6905" w:rsidP="00BD6905">
                      <w:pPr>
                        <w:rPr>
                          <w:b/>
                          <w:color w:val="FFFFFF" w:themeColor="background1"/>
                          <w:sz w:val="10"/>
                        </w:rPr>
                      </w:pPr>
                      <w:r w:rsidRPr="00C91ACB">
                        <w:rPr>
                          <w:b/>
                          <w:color w:val="FFFFFF" w:themeColor="background1"/>
                          <w:sz w:val="10"/>
                        </w:rPr>
                        <w:t>International</w:t>
                      </w:r>
                    </w:p>
                    <w:p w:rsidR="00BD6905" w:rsidRPr="009F287E" w:rsidRDefault="009F287E" w:rsidP="00BD6905">
                      <w:pPr>
                        <w:rPr>
                          <w:color w:val="FFFFFF" w:themeColor="background1"/>
                          <w:w w:val="50"/>
                          <w:sz w:val="2"/>
                        </w:rPr>
                      </w:pPr>
                      <w:r w:rsidRPr="009F287E">
                        <w:rPr>
                          <w:color w:val="005AAA"/>
                          <w:w w:val="50"/>
                          <w:sz w:val="52"/>
                        </w:rPr>
                        <w:t>LỢI ÍCH VÀ VIỆC SỬ DỤNG CÁC THỦ TỤC THOẢ THUẬN TRƯỚC</w:t>
                      </w:r>
                    </w:p>
                  </w:txbxContent>
                </v:textbox>
              </v:shape>
            </w:pict>
          </mc:Fallback>
        </mc:AlternateContent>
      </w:r>
      <w:r w:rsidR="00BD6905">
        <w:rPr>
          <w:noProof/>
          <w:lang w:bidi="ar-SA"/>
        </w:rPr>
        <mc:AlternateContent>
          <mc:Choice Requires="wps">
            <w:drawing>
              <wp:anchor distT="0" distB="0" distL="114300" distR="114300" simplePos="0" relativeHeight="251703296" behindDoc="0" locked="0" layoutInCell="1" allowOverlap="1" wp14:anchorId="462C1BE1" wp14:editId="25366214">
                <wp:simplePos x="0" y="0"/>
                <wp:positionH relativeFrom="column">
                  <wp:posOffset>3743325</wp:posOffset>
                </wp:positionH>
                <wp:positionV relativeFrom="paragraph">
                  <wp:posOffset>7629525</wp:posOffset>
                </wp:positionV>
                <wp:extent cx="866775" cy="36576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86677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6905" w:rsidRPr="00C91ACB" w:rsidRDefault="002A7338" w:rsidP="00BD6905">
                            <w:pPr>
                              <w:rPr>
                                <w:b/>
                                <w:color w:val="FFFFFF" w:themeColor="background1"/>
                                <w:sz w:val="10"/>
                                <w:vertAlign w:val="superscript"/>
                              </w:rPr>
                            </w:pPr>
                            <w:r>
                              <w:rPr>
                                <w:b/>
                                <w:color w:val="FFFFFF" w:themeColor="background1"/>
                                <w:sz w:val="10"/>
                              </w:rPr>
                              <w:t>Chuẩn mực đạo đức nghề nghiệp kế toán, kiểm toán quốc tế</w:t>
                            </w:r>
                            <w:r w:rsidR="00BD6905" w:rsidRPr="00C91ACB">
                              <w:rPr>
                                <w:b/>
                                <w:color w:val="FFFFFF" w:themeColor="background1"/>
                                <w:sz w:val="10"/>
                                <w:vertAlign w:val="superscript"/>
                              </w:rPr>
                              <w:t>®</w:t>
                            </w:r>
                          </w:p>
                          <w:p w:rsidR="00BD6905" w:rsidRPr="00C91ACB" w:rsidRDefault="00BD6905" w:rsidP="00BD6905">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0" type="#_x0000_t202" style="position:absolute;margin-left:294.75pt;margin-top:600.75pt;width:68.25pt;height:2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" filled="f" stroked="f" strokeweight=".5pt">
                <v:textbox>
                  <w:txbxContent>
                    <w:p w:rsidR="00BD6905" w:rsidRPr="00C91ACB" w:rsidRDefault="002A7338" w:rsidP="00BD6905">
                      <w:pPr>
                        <w:rPr>
                          <w:b/>
                          <w:color w:val="FFFFFF" w:themeColor="background1"/>
                          <w:sz w:val="10"/>
                          <w:vertAlign w:val="superscript"/>
                        </w:rPr>
                      </w:pPr>
                      <w:r>
                        <w:rPr>
                          <w:b/>
                          <w:color w:val="FFFFFF" w:themeColor="background1"/>
                          <w:sz w:val="10"/>
                        </w:rPr>
                        <w:t xml:space="preserve">Chuẩn mực đạo đức nghề nghiệp kế toán, kiểm toán </w:t>
                      </w:r>
                      <w:r>
                        <w:rPr>
                          <w:b/>
                          <w:color w:val="FFFFFF" w:themeColor="background1"/>
                          <w:sz w:val="10"/>
                        </w:rPr>
                        <w:t>quốc tế</w:t>
                      </w:r>
                      <w:r w:rsidR="00BD6905" w:rsidRPr="00C91ACB">
                        <w:rPr>
                          <w:b/>
                          <w:color w:val="FFFFFF" w:themeColor="background1"/>
                          <w:sz w:val="10"/>
                          <w:vertAlign w:val="superscript"/>
                        </w:rPr>
                        <w:t>®</w:t>
                      </w:r>
                    </w:p>
                    <w:p w:rsidR="00BD6905" w:rsidRPr="00C91ACB" w:rsidRDefault="00BD6905" w:rsidP="00BD6905">
                      <w:pPr>
                        <w:ind w:right="17"/>
                        <w:rPr>
                          <w:color w:val="FFFFFF" w:themeColor="background1"/>
                          <w:sz w:val="8"/>
                        </w:rPr>
                      </w:pPr>
                    </w:p>
                  </w:txbxContent>
                </v:textbox>
              </v:shape>
            </w:pict>
          </mc:Fallback>
        </mc:AlternateContent>
      </w:r>
      <w:r w:rsidR="00BD6905" w:rsidRPr="00BD6905">
        <w:rPr>
          <w:noProof/>
          <w:lang w:bidi="ar-SA"/>
        </w:rPr>
        <mc:AlternateContent>
          <mc:Choice Requires="wps">
            <w:drawing>
              <wp:anchor distT="0" distB="0" distL="114300" distR="114300" simplePos="0" relativeHeight="251701248" behindDoc="0" locked="0" layoutInCell="1" allowOverlap="1" wp14:anchorId="325D5CDA" wp14:editId="42BFEAE4">
                <wp:simplePos x="0" y="0"/>
                <wp:positionH relativeFrom="column">
                  <wp:posOffset>144031</wp:posOffset>
                </wp:positionH>
                <wp:positionV relativeFrom="paragraph">
                  <wp:posOffset>1877553</wp:posOffset>
                </wp:positionV>
                <wp:extent cx="3490595" cy="7506268"/>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490595" cy="7506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6905" w:rsidRPr="009F287E" w:rsidRDefault="00BD6905" w:rsidP="009F287E">
                            <w:pPr>
                              <w:pStyle w:val="ListParagraph"/>
                              <w:numPr>
                                <w:ilvl w:val="0"/>
                                <w:numId w:val="3"/>
                              </w:numPr>
                              <w:spacing w:after="120"/>
                              <w:ind w:left="360"/>
                              <w:contextualSpacing w:val="0"/>
                              <w:jc w:val="both"/>
                              <w:rPr>
                                <w:sz w:val="20"/>
                                <w:szCs w:val="20"/>
                              </w:rPr>
                            </w:pPr>
                            <w:r w:rsidRPr="009F287E">
                              <w:rPr>
                                <w:sz w:val="20"/>
                                <w:szCs w:val="20"/>
                              </w:rPr>
                              <w:t>Hợp đồng thực hiện các thủ tục thỏa thuận trước mang lại sự linh hoạt, vì dịch vụ có thể điều chỉnh cho phù hợp với các tình huống khác nhau và tập trung vào các dữ liệu tài chính riêng lẻ. Ví dụ, Ban Giám đốc có thể tìm kiếm sự hỗ trợ thông qua hợp đồng này để đáp ứng yêu cầu của các chuẩn mực được áp dụng về thuyết minh báo cáo tài chính hoặc yêu cầu cung cấp báo cáo rà soát đặc biệt cho mục đích mua công ty.</w:t>
                            </w:r>
                          </w:p>
                          <w:p w:rsidR="00BD6905" w:rsidRPr="009F287E" w:rsidRDefault="00F47631" w:rsidP="009F287E">
                            <w:pPr>
                              <w:pStyle w:val="ListParagraph"/>
                              <w:numPr>
                                <w:ilvl w:val="0"/>
                                <w:numId w:val="3"/>
                              </w:numPr>
                              <w:spacing w:after="120"/>
                              <w:ind w:left="360"/>
                              <w:contextualSpacing w:val="0"/>
                              <w:jc w:val="both"/>
                              <w:rPr>
                                <w:sz w:val="20"/>
                                <w:szCs w:val="20"/>
                              </w:rPr>
                            </w:pPr>
                            <w:r>
                              <w:rPr>
                                <w:sz w:val="20"/>
                                <w:szCs w:val="20"/>
                              </w:rPr>
                              <w:t>Đơn vị</w:t>
                            </w:r>
                            <w:r w:rsidRPr="009F287E">
                              <w:rPr>
                                <w:sz w:val="20"/>
                                <w:szCs w:val="20"/>
                              </w:rPr>
                              <w:t xml:space="preserve"> </w:t>
                            </w:r>
                            <w:r w:rsidR="00BD6905" w:rsidRPr="009F287E">
                              <w:rPr>
                                <w:sz w:val="20"/>
                                <w:szCs w:val="20"/>
                              </w:rPr>
                              <w:t xml:space="preserve">sử dụng </w:t>
                            </w:r>
                            <w:r>
                              <w:rPr>
                                <w:sz w:val="20"/>
                                <w:szCs w:val="20"/>
                              </w:rPr>
                              <w:t xml:space="preserve">dịch vụ (khách hàng) </w:t>
                            </w:r>
                            <w:r w:rsidR="00BD6905" w:rsidRPr="009F287E">
                              <w:rPr>
                                <w:sz w:val="20"/>
                                <w:szCs w:val="20"/>
                              </w:rPr>
                              <w:t xml:space="preserve">có thể yêu cầu thực hiện công việc cụ thể để đáp ứng nhu cầu tài trợ tài chính hoặc của nhà cung cấp. Ví dụ, xác nhận số dư hàng tồn kho, xác nhận số dư các khoản phải trả, xác nhận số dư tiền mặt, hoặc xác nhận sử dụng đúng mục đích các nguồn tài trợ. </w:t>
                            </w:r>
                            <w:r>
                              <w:rPr>
                                <w:sz w:val="20"/>
                                <w:szCs w:val="20"/>
                              </w:rPr>
                              <w:t>Các đơn vị khác có liên quan</w:t>
                            </w:r>
                            <w:r w:rsidR="00BD6905" w:rsidRPr="009F287E">
                              <w:rPr>
                                <w:sz w:val="20"/>
                                <w:szCs w:val="20"/>
                              </w:rPr>
                              <w:t xml:space="preserve"> có thể nêu rõ </w:t>
                            </w:r>
                            <w:r w:rsidR="00C4023D">
                              <w:rPr>
                                <w:sz w:val="20"/>
                                <w:szCs w:val="20"/>
                              </w:rPr>
                              <w:t>hình thức</w:t>
                            </w:r>
                            <w:r w:rsidR="00BD6905" w:rsidRPr="009F287E">
                              <w:rPr>
                                <w:sz w:val="20"/>
                                <w:szCs w:val="20"/>
                              </w:rPr>
                              <w:t xml:space="preserve"> báo cáo </w:t>
                            </w:r>
                            <w:r w:rsidR="00C4023D">
                              <w:rPr>
                                <w:sz w:val="20"/>
                                <w:szCs w:val="20"/>
                              </w:rPr>
                              <w:t>mà họ</w:t>
                            </w:r>
                            <w:r w:rsidR="00C4023D" w:rsidRPr="009F287E">
                              <w:rPr>
                                <w:sz w:val="20"/>
                                <w:szCs w:val="20"/>
                              </w:rPr>
                              <w:t xml:space="preserve"> </w:t>
                            </w:r>
                            <w:r w:rsidR="00BD6905" w:rsidRPr="009F287E">
                              <w:rPr>
                                <w:sz w:val="20"/>
                                <w:szCs w:val="20"/>
                              </w:rPr>
                              <w:t>yêu cầu.</w:t>
                            </w:r>
                          </w:p>
                          <w:p w:rsidR="00BD6905" w:rsidRPr="009F287E" w:rsidRDefault="00BD6905" w:rsidP="009F287E">
                            <w:pPr>
                              <w:pStyle w:val="ListParagraph"/>
                              <w:numPr>
                                <w:ilvl w:val="0"/>
                                <w:numId w:val="3"/>
                              </w:numPr>
                              <w:spacing w:after="120"/>
                              <w:ind w:left="360"/>
                              <w:contextualSpacing w:val="0"/>
                              <w:jc w:val="both"/>
                              <w:rPr>
                                <w:sz w:val="20"/>
                                <w:szCs w:val="20"/>
                              </w:rPr>
                            </w:pPr>
                            <w:r w:rsidRPr="009F287E">
                              <w:rPr>
                                <w:sz w:val="20"/>
                                <w:szCs w:val="20"/>
                              </w:rPr>
                              <w:t xml:space="preserve">Các phát hiện thực tế có thể báo cáo </w:t>
                            </w:r>
                            <w:r w:rsidR="00C4023D">
                              <w:rPr>
                                <w:sz w:val="20"/>
                                <w:szCs w:val="20"/>
                              </w:rPr>
                              <w:t>về</w:t>
                            </w:r>
                            <w:r w:rsidRPr="009F287E">
                              <w:rPr>
                                <w:sz w:val="20"/>
                                <w:szCs w:val="20"/>
                              </w:rPr>
                              <w:t xml:space="preserve"> </w:t>
                            </w:r>
                            <w:r w:rsidR="00F47631">
                              <w:rPr>
                                <w:sz w:val="20"/>
                                <w:szCs w:val="20"/>
                              </w:rPr>
                              <w:t>tính hiệu quả của quy trình lập báo cáo tài chính và các hoạt động kiểm soát</w:t>
                            </w:r>
                            <w:r w:rsidRPr="009F287E">
                              <w:rPr>
                                <w:sz w:val="20"/>
                                <w:szCs w:val="20"/>
                              </w:rPr>
                              <w:t>. Ví dụ, một tổ chức thuộc lĩnh vực công có thể yêu cầu một hợp đồng thực hiện các thủ tục thỏa thuận trước để báo cáo về việc tuân thủ các kiểm soát có liên quan đến quy định hiện hành</w:t>
                            </w:r>
                            <w:r w:rsidRPr="009F287E">
                              <w:rPr>
                                <w:spacing w:val="-3"/>
                                <w:sz w:val="20"/>
                                <w:szCs w:val="20"/>
                              </w:rPr>
                              <w:t>.</w:t>
                            </w:r>
                          </w:p>
                          <w:p w:rsidR="00BD6905" w:rsidRPr="009F287E" w:rsidRDefault="00BD6905" w:rsidP="009F287E">
                            <w:pPr>
                              <w:pStyle w:val="ListParagraph"/>
                              <w:numPr>
                                <w:ilvl w:val="0"/>
                                <w:numId w:val="3"/>
                              </w:numPr>
                              <w:spacing w:after="120"/>
                              <w:ind w:left="360"/>
                              <w:contextualSpacing w:val="0"/>
                              <w:jc w:val="both"/>
                              <w:rPr>
                                <w:sz w:val="20"/>
                                <w:szCs w:val="20"/>
                              </w:rPr>
                            </w:pPr>
                            <w:r w:rsidRPr="009F287E">
                              <w:rPr>
                                <w:sz w:val="20"/>
                                <w:szCs w:val="20"/>
                              </w:rPr>
                              <w:t>Báo cáo về các phát hiện thực tế có thể đính kèm vào báo cáo tài chính để làm tăng sự tin cậy và yên tâm cho Ban Giám đốc và nhân viên.</w:t>
                            </w:r>
                          </w:p>
                          <w:p w:rsidR="009F287E" w:rsidRPr="009F287E" w:rsidRDefault="009F287E" w:rsidP="009F287E">
                            <w:pPr>
                              <w:pStyle w:val="TableParagraph"/>
                              <w:tabs>
                                <w:tab w:val="center" w:pos="5560"/>
                              </w:tabs>
                              <w:jc w:val="both"/>
                              <w:rPr>
                                <w:rFonts w:ascii="Trebuchet MS"/>
                                <w:b/>
                                <w:color w:val="005AAA"/>
                                <w:w w:val="105"/>
                                <w:sz w:val="20"/>
                                <w:szCs w:val="20"/>
                              </w:rPr>
                            </w:pPr>
                          </w:p>
                          <w:p w:rsidR="009F287E" w:rsidRPr="009F287E" w:rsidRDefault="009F287E" w:rsidP="009F287E">
                            <w:pPr>
                              <w:jc w:val="both"/>
                              <w:rPr>
                                <w:rFonts w:ascii="Times New Roman"/>
                                <w:b/>
                                <w:color w:val="0070C0"/>
                                <w:sz w:val="20"/>
                                <w:szCs w:val="20"/>
                              </w:rPr>
                            </w:pPr>
                            <w:r w:rsidRPr="009F287E">
                              <w:rPr>
                                <w:b/>
                                <w:color w:val="0070C0"/>
                                <w:w w:val="105"/>
                                <w:sz w:val="20"/>
                                <w:szCs w:val="20"/>
                              </w:rPr>
                              <w:t>LẬP KẾ HOẠCH VÀ CÁC THỦ TỤC</w:t>
                            </w:r>
                            <w:r w:rsidRPr="009F287E">
                              <w:rPr>
                                <w:b/>
                                <w:color w:val="0070C0"/>
                                <w:w w:val="105"/>
                                <w:sz w:val="20"/>
                                <w:szCs w:val="20"/>
                              </w:rPr>
                              <w:tab/>
                            </w:r>
                          </w:p>
                          <w:p w:rsidR="009F287E" w:rsidRPr="009F287E" w:rsidRDefault="009F287E" w:rsidP="009F287E">
                            <w:pPr>
                              <w:spacing w:before="40" w:after="120"/>
                              <w:jc w:val="both"/>
                              <w:rPr>
                                <w:sz w:val="20"/>
                                <w:szCs w:val="20"/>
                              </w:rPr>
                            </w:pPr>
                            <w:r w:rsidRPr="009F287E">
                              <w:rPr>
                                <w:sz w:val="20"/>
                                <w:szCs w:val="20"/>
                              </w:rPr>
                              <w:t xml:space="preserve">Người hành nghề phải lập kế hoạch công việc để hợp đồng được thực hiện một cách hiệu quả và các thủ tục thỏa thuận trước được thực hiện. </w:t>
                            </w:r>
                            <w:r w:rsidR="003307AF">
                              <w:rPr>
                                <w:sz w:val="20"/>
                                <w:szCs w:val="20"/>
                              </w:rPr>
                              <w:t>Các bằng chứng thu thập sẽ được sử dụng làm cơ sở cho báo cáo về các phát hiện thực tế. Các phương pháp thu thập bằng chứng có thể áp dụng gồm</w:t>
                            </w:r>
                            <w:r w:rsidRPr="009F287E">
                              <w:rPr>
                                <w:sz w:val="20"/>
                                <w:szCs w:val="20"/>
                              </w:rPr>
                              <w:t>: phỏng vấn và phân tích, tính toán lại, so sánh và kiểm tra tính chính xác của các phép tính, quan sát, kiểm tra, xác nhận từ bên ngoài.</w:t>
                            </w:r>
                          </w:p>
                          <w:p w:rsidR="00BD6905" w:rsidRPr="00BD6905" w:rsidRDefault="00BD6905" w:rsidP="00AD5B6D">
                            <w:pPr>
                              <w:spacing w:after="120" w:line="264" w:lineRule="auto"/>
                              <w:ind w:left="-360" w:right="17"/>
                              <w:jc w:val="both"/>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1" type="#_x0000_t202" style="position:absolute;margin-left:11.35pt;margin-top:147.85pt;width:274.85pt;height:59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" filled="f" stroked="f" strokeweight=".5pt">
                <v:textbox>
                  <w:txbxContent>
                    <w:p w:rsidR="00BD6905" w:rsidRPr="009F287E" w:rsidRDefault="00BD6905" w:rsidP="009F287E">
                      <w:pPr>
                        <w:pStyle w:val="ListParagraph"/>
                        <w:numPr>
                          <w:ilvl w:val="0"/>
                          <w:numId w:val="3"/>
                        </w:numPr>
                        <w:spacing w:after="120"/>
                        <w:ind w:left="360"/>
                        <w:contextualSpacing w:val="0"/>
                        <w:jc w:val="both"/>
                        <w:rPr>
                          <w:sz w:val="20"/>
                          <w:szCs w:val="20"/>
                        </w:rPr>
                      </w:pPr>
                      <w:r w:rsidRPr="009F287E">
                        <w:rPr>
                          <w:sz w:val="20"/>
                          <w:szCs w:val="20"/>
                        </w:rPr>
                        <w:t>Hợp đồng thực hiện các thủ tục thỏa thuận trước mang lại sự linh hoạt, vì dịch vụ có thể điều chỉnh cho phù hợp với các tình huống khác nhau và tập trung vào các dữ liệu tài chính riêng lẻ. Ví dụ, Ban Giám đốc có thể tìm kiếm sự hỗ trợ thông qua hợp đồng này để đáp ứng yêu cầu của các chuẩn mực được áp dụng về thuyết minh báo cáo tài chính hoặc yêu cầu cung cấp báo cáo rà soát đặc biệt cho mục đích mua công ty.</w:t>
                      </w:r>
                    </w:p>
                    <w:p w:rsidR="00BD6905" w:rsidRPr="009F287E" w:rsidRDefault="00F47631" w:rsidP="009F287E">
                      <w:pPr>
                        <w:pStyle w:val="ListParagraph"/>
                        <w:numPr>
                          <w:ilvl w:val="0"/>
                          <w:numId w:val="3"/>
                        </w:numPr>
                        <w:spacing w:after="120"/>
                        <w:ind w:left="360"/>
                        <w:contextualSpacing w:val="0"/>
                        <w:jc w:val="both"/>
                        <w:rPr>
                          <w:sz w:val="20"/>
                          <w:szCs w:val="20"/>
                        </w:rPr>
                      </w:pPr>
                      <w:r>
                        <w:rPr>
                          <w:sz w:val="20"/>
                          <w:szCs w:val="20"/>
                        </w:rPr>
                        <w:t>Đơn vị</w:t>
                      </w:r>
                      <w:r w:rsidRPr="009F287E">
                        <w:rPr>
                          <w:sz w:val="20"/>
                          <w:szCs w:val="20"/>
                        </w:rPr>
                        <w:t xml:space="preserve"> </w:t>
                      </w:r>
                      <w:r w:rsidR="00BD6905" w:rsidRPr="009F287E">
                        <w:rPr>
                          <w:sz w:val="20"/>
                          <w:szCs w:val="20"/>
                        </w:rPr>
                        <w:t xml:space="preserve">sử dụng </w:t>
                      </w:r>
                      <w:r>
                        <w:rPr>
                          <w:sz w:val="20"/>
                          <w:szCs w:val="20"/>
                        </w:rPr>
                        <w:t xml:space="preserve">dịch vụ (khách hàng) </w:t>
                      </w:r>
                      <w:r w:rsidR="00BD6905" w:rsidRPr="009F287E">
                        <w:rPr>
                          <w:sz w:val="20"/>
                          <w:szCs w:val="20"/>
                        </w:rPr>
                        <w:t xml:space="preserve">có thể yêu cầu thực hiện công việc cụ thể để đáp ứng nhu cầu tài trợ tài chính hoặc của nhà cung cấp. Ví dụ, xác nhận số dư hàng tồn kho, xác nhận số dư các khoản phải trả, xác nhận số dư tiền mặt, hoặc xác nhận sử dụng đúng mục đích các nguồn tài trợ. </w:t>
                      </w:r>
                      <w:r>
                        <w:rPr>
                          <w:sz w:val="20"/>
                          <w:szCs w:val="20"/>
                        </w:rPr>
                        <w:t>Các đơn vị khác có liên quan</w:t>
                      </w:r>
                      <w:r w:rsidR="00BD6905" w:rsidRPr="009F287E">
                        <w:rPr>
                          <w:sz w:val="20"/>
                          <w:szCs w:val="20"/>
                        </w:rPr>
                        <w:t xml:space="preserve"> có thể nêu rõ </w:t>
                      </w:r>
                      <w:r w:rsidR="00C4023D">
                        <w:rPr>
                          <w:sz w:val="20"/>
                          <w:szCs w:val="20"/>
                        </w:rPr>
                        <w:t>hình thức</w:t>
                      </w:r>
                      <w:r w:rsidR="00BD6905" w:rsidRPr="009F287E">
                        <w:rPr>
                          <w:sz w:val="20"/>
                          <w:szCs w:val="20"/>
                        </w:rPr>
                        <w:t xml:space="preserve"> báo cáo </w:t>
                      </w:r>
                      <w:r w:rsidR="00C4023D">
                        <w:rPr>
                          <w:sz w:val="20"/>
                          <w:szCs w:val="20"/>
                        </w:rPr>
                        <w:t>mà họ</w:t>
                      </w:r>
                      <w:r w:rsidR="00C4023D" w:rsidRPr="009F287E">
                        <w:rPr>
                          <w:sz w:val="20"/>
                          <w:szCs w:val="20"/>
                        </w:rPr>
                        <w:t xml:space="preserve"> </w:t>
                      </w:r>
                      <w:r w:rsidR="00BD6905" w:rsidRPr="009F287E">
                        <w:rPr>
                          <w:sz w:val="20"/>
                          <w:szCs w:val="20"/>
                        </w:rPr>
                        <w:t>yêu cầu.</w:t>
                      </w:r>
                    </w:p>
                    <w:p w:rsidR="00BD6905" w:rsidRPr="009F287E" w:rsidRDefault="00BD6905" w:rsidP="009F287E">
                      <w:pPr>
                        <w:pStyle w:val="ListParagraph"/>
                        <w:numPr>
                          <w:ilvl w:val="0"/>
                          <w:numId w:val="3"/>
                        </w:numPr>
                        <w:spacing w:after="120"/>
                        <w:ind w:left="360"/>
                        <w:contextualSpacing w:val="0"/>
                        <w:jc w:val="both"/>
                        <w:rPr>
                          <w:sz w:val="20"/>
                          <w:szCs w:val="20"/>
                        </w:rPr>
                      </w:pPr>
                      <w:r w:rsidRPr="009F287E">
                        <w:rPr>
                          <w:sz w:val="20"/>
                          <w:szCs w:val="20"/>
                        </w:rPr>
                        <w:t xml:space="preserve">Các phát hiện thực tế có thể báo cáo </w:t>
                      </w:r>
                      <w:r w:rsidR="00C4023D">
                        <w:rPr>
                          <w:sz w:val="20"/>
                          <w:szCs w:val="20"/>
                        </w:rPr>
                        <w:t>về</w:t>
                      </w:r>
                      <w:r w:rsidRPr="009F287E">
                        <w:rPr>
                          <w:sz w:val="20"/>
                          <w:szCs w:val="20"/>
                        </w:rPr>
                        <w:t xml:space="preserve"> </w:t>
                      </w:r>
                      <w:r w:rsidR="00F47631">
                        <w:rPr>
                          <w:sz w:val="20"/>
                          <w:szCs w:val="20"/>
                        </w:rPr>
                        <w:t>tính hiệu quả của quy trình lập báo cáo tài chính và các hoạt động kiểm soát</w:t>
                      </w:r>
                      <w:r w:rsidRPr="009F287E">
                        <w:rPr>
                          <w:sz w:val="20"/>
                          <w:szCs w:val="20"/>
                        </w:rPr>
                        <w:t>. Ví dụ, một tổ chức thuộc lĩnh vực công có thể yêu cầu một hợp đồng thực hiện các thủ tục thỏa thuận trước để báo cáo về việc tuân thủ các kiểm soát có liên quan đến quy định hiện hành</w:t>
                      </w:r>
                      <w:r w:rsidRPr="009F287E">
                        <w:rPr>
                          <w:spacing w:val="-3"/>
                          <w:sz w:val="20"/>
                          <w:szCs w:val="20"/>
                        </w:rPr>
                        <w:t>.</w:t>
                      </w:r>
                    </w:p>
                    <w:p w:rsidR="00BD6905" w:rsidRPr="009F287E" w:rsidRDefault="00BD6905" w:rsidP="009F287E">
                      <w:pPr>
                        <w:pStyle w:val="ListParagraph"/>
                        <w:numPr>
                          <w:ilvl w:val="0"/>
                          <w:numId w:val="3"/>
                        </w:numPr>
                        <w:spacing w:after="120"/>
                        <w:ind w:left="360"/>
                        <w:contextualSpacing w:val="0"/>
                        <w:jc w:val="both"/>
                        <w:rPr>
                          <w:sz w:val="20"/>
                          <w:szCs w:val="20"/>
                        </w:rPr>
                      </w:pPr>
                      <w:r w:rsidRPr="009F287E">
                        <w:rPr>
                          <w:sz w:val="20"/>
                          <w:szCs w:val="20"/>
                        </w:rPr>
                        <w:t>Báo cáo về các phát hiện thực tế có thể đính kèm vào báo cáo tài chính để làm tăng sự tin cậy và yên tâm cho Ban Giám đốc và nhân viên.</w:t>
                      </w:r>
                    </w:p>
                    <w:p w:rsidR="009F287E" w:rsidRPr="009F287E" w:rsidRDefault="009F287E" w:rsidP="009F287E">
                      <w:pPr>
                        <w:pStyle w:val="TableParagraph"/>
                        <w:tabs>
                          <w:tab w:val="center" w:pos="5560"/>
                        </w:tabs>
                        <w:jc w:val="both"/>
                        <w:rPr>
                          <w:rFonts w:ascii="Trebuchet MS"/>
                          <w:b/>
                          <w:color w:val="005AAA"/>
                          <w:w w:val="105"/>
                          <w:sz w:val="20"/>
                          <w:szCs w:val="20"/>
                        </w:rPr>
                      </w:pPr>
                    </w:p>
                    <w:p w:rsidR="009F287E" w:rsidRPr="009F287E" w:rsidRDefault="009F287E" w:rsidP="009F287E">
                      <w:pPr>
                        <w:jc w:val="both"/>
                        <w:rPr>
                          <w:rFonts w:ascii="Times New Roman"/>
                          <w:b/>
                          <w:color w:val="0070C0"/>
                          <w:sz w:val="20"/>
                          <w:szCs w:val="20"/>
                        </w:rPr>
                      </w:pPr>
                      <w:r w:rsidRPr="009F287E">
                        <w:rPr>
                          <w:b/>
                          <w:color w:val="0070C0"/>
                          <w:w w:val="105"/>
                          <w:sz w:val="20"/>
                          <w:szCs w:val="20"/>
                        </w:rPr>
                        <w:t>LẬP KẾ HOẠCH VÀ CÁC THỦ TỤC</w:t>
                      </w:r>
                      <w:r w:rsidRPr="009F287E">
                        <w:rPr>
                          <w:b/>
                          <w:color w:val="0070C0"/>
                          <w:w w:val="105"/>
                          <w:sz w:val="20"/>
                          <w:szCs w:val="20"/>
                        </w:rPr>
                        <w:tab/>
                      </w:r>
                    </w:p>
                    <w:p w:rsidR="009F287E" w:rsidRPr="009F287E" w:rsidRDefault="009F287E" w:rsidP="009F287E">
                      <w:pPr>
                        <w:spacing w:before="40" w:after="120"/>
                        <w:jc w:val="both"/>
                        <w:rPr>
                          <w:sz w:val="20"/>
                          <w:szCs w:val="20"/>
                        </w:rPr>
                      </w:pPr>
                      <w:r w:rsidRPr="009F287E">
                        <w:rPr>
                          <w:sz w:val="20"/>
                          <w:szCs w:val="20"/>
                        </w:rPr>
                        <w:t xml:space="preserve">Người hành nghề phải lập kế hoạch công việc để hợp đồng được thực hiện một cách hiệu quả và các thủ tục thỏa thuận trước được thực hiện. </w:t>
                      </w:r>
                      <w:r w:rsidR="003307AF">
                        <w:rPr>
                          <w:sz w:val="20"/>
                          <w:szCs w:val="20"/>
                        </w:rPr>
                        <w:t>Các bằng chứng thu thập sẽ được sử dụng làm cơ sở cho báo cáo về các phát hiện thực tế. Các phương pháp thu thập bằng chứng có thể áp dụng gồm</w:t>
                      </w:r>
                      <w:r w:rsidRPr="009F287E">
                        <w:rPr>
                          <w:sz w:val="20"/>
                          <w:szCs w:val="20"/>
                        </w:rPr>
                        <w:t>: phỏng vấn và phân tích, tính toán lại, so sánh và kiểm tra tính chính xác của các phép tính, quan sát, kiểm tra, xác nhận từ bên ngoài.</w:t>
                      </w:r>
                    </w:p>
                    <w:p w:rsidR="00BD6905" w:rsidRPr="00BD6905" w:rsidRDefault="00BD6905" w:rsidP="00AD5B6D">
                      <w:pPr>
                        <w:spacing w:after="120" w:line="264" w:lineRule="auto"/>
                        <w:ind w:left="-360" w:right="17"/>
                        <w:jc w:val="both"/>
                        <w:rPr>
                          <w:color w:val="FFFFFF" w:themeColor="background1"/>
                          <w:sz w:val="20"/>
                          <w:szCs w:val="20"/>
                        </w:rPr>
                      </w:pPr>
                    </w:p>
                  </w:txbxContent>
                </v:textbox>
              </v:shape>
            </w:pict>
          </mc:Fallback>
        </mc:AlternateContent>
      </w:r>
      <w:r w:rsidR="00BD6905">
        <w:rPr>
          <w:noProof/>
          <w:lang w:bidi="ar-SA"/>
        </w:rPr>
        <w:drawing>
          <wp:inline distT="0" distB="0" distL="0" distR="0" wp14:anchorId="57A3028C" wp14:editId="23A586E8">
            <wp:extent cx="7282800" cy="10069200"/>
            <wp:effectExtent l="0" t="0" r="0" b="8255"/>
            <wp:docPr id="37" name="Picture 37" descr="E:\Q_DATA\Hoan\IFAC_AUP_Growth_Value\IFAC_AUP_Growth_Value_Opp_Final-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E:\Q_DATA\Hoan\IFAC_AUP_Growth_Value\IFAC_AUP_Growth_Value_Opp_Final-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82800" cy="10069200"/>
                    </a:xfrm>
                    <a:prstGeom prst="rect">
                      <a:avLst/>
                    </a:prstGeom>
                    <a:noFill/>
                    <a:ln>
                      <a:noFill/>
                    </a:ln>
                  </pic:spPr>
                </pic:pic>
              </a:graphicData>
            </a:graphic>
          </wp:inline>
        </w:drawing>
      </w:r>
    </w:p>
    <w:p w:rsidR="00BD6905" w:rsidRDefault="009C17DB">
      <w:pPr>
        <w:widowControl/>
        <w:autoSpaceDE/>
        <w:autoSpaceDN/>
        <w:spacing w:after="200" w:line="276" w:lineRule="auto"/>
      </w:pPr>
      <w:r>
        <w:rPr>
          <w:noProof/>
          <w:lang w:bidi="ar-SA"/>
        </w:rPr>
        <w:lastRenderedPageBreak/>
        <w:drawing>
          <wp:anchor distT="0" distB="0" distL="114300" distR="114300" simplePos="0" relativeHeight="251713536" behindDoc="1" locked="0" layoutInCell="1" allowOverlap="1" wp14:anchorId="20354827" wp14:editId="371DB9CA">
            <wp:simplePos x="0" y="0"/>
            <wp:positionH relativeFrom="column">
              <wp:posOffset>9668</wp:posOffset>
            </wp:positionH>
            <wp:positionV relativeFrom="paragraph">
              <wp:posOffset>-231890</wp:posOffset>
            </wp:positionV>
            <wp:extent cx="7604975" cy="9942490"/>
            <wp:effectExtent l="0" t="0" r="0" b="1905"/>
            <wp:wrapNone/>
            <wp:docPr id="46" name="Picture 46" descr="E:\Q_DATA\Hoan\IFAC_AUP_Growth_Value\IFAC_AUP_Growth_Value_Opp_Final-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Q_DATA\Hoan\IFAC_AUP_Growth_Value\IFAC_AUP_Growth_Value_Opp_Final-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04760" cy="9942209"/>
                    </a:xfrm>
                    <a:prstGeom prst="rect">
                      <a:avLst/>
                    </a:prstGeom>
                    <a:noFill/>
                    <a:ln>
                      <a:noFill/>
                    </a:ln>
                  </pic:spPr>
                </pic:pic>
              </a:graphicData>
            </a:graphic>
            <wp14:sizeRelH relativeFrom="page">
              <wp14:pctWidth>0</wp14:pctWidth>
            </wp14:sizeRelH>
            <wp14:sizeRelV relativeFrom="page">
              <wp14:pctHeight>0</wp14:pctHeight>
            </wp14:sizeRelV>
          </wp:anchor>
        </w:drawing>
      </w:r>
      <w:r w:rsidR="005669BE" w:rsidRPr="00C77596">
        <w:rPr>
          <w:noProof/>
          <w:lang w:bidi="ar-SA"/>
        </w:rPr>
        <mc:AlternateContent>
          <mc:Choice Requires="wps">
            <w:drawing>
              <wp:anchor distT="0" distB="0" distL="114300" distR="114300" simplePos="0" relativeHeight="251712512" behindDoc="0" locked="0" layoutInCell="1" allowOverlap="1" wp14:anchorId="0A6D4803" wp14:editId="1D705576">
                <wp:simplePos x="0" y="0"/>
                <wp:positionH relativeFrom="column">
                  <wp:posOffset>208280</wp:posOffset>
                </wp:positionH>
                <wp:positionV relativeFrom="paragraph">
                  <wp:posOffset>203902</wp:posOffset>
                </wp:positionV>
                <wp:extent cx="4965065" cy="948055"/>
                <wp:effectExtent l="0" t="0" r="0" b="4445"/>
                <wp:wrapNone/>
                <wp:docPr id="48" name="Text Box 48"/>
                <wp:cNvGraphicFramePr/>
                <a:graphic xmlns:a="http://schemas.openxmlformats.org/drawingml/2006/main">
                  <a:graphicData uri="http://schemas.microsoft.com/office/word/2010/wordprocessingShape">
                    <wps:wsp>
                      <wps:cNvSpPr txBox="1"/>
                      <wps:spPr>
                        <a:xfrm>
                          <a:off x="0" y="0"/>
                          <a:ext cx="4965065" cy="948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596" w:rsidRPr="00C91ACB" w:rsidRDefault="00C77596" w:rsidP="00C77596">
                            <w:pPr>
                              <w:rPr>
                                <w:b/>
                                <w:color w:val="FFFFFF" w:themeColor="background1"/>
                                <w:sz w:val="10"/>
                              </w:rPr>
                            </w:pPr>
                            <w:r w:rsidRPr="00C91ACB">
                              <w:rPr>
                                <w:b/>
                                <w:color w:val="FFFFFF" w:themeColor="background1"/>
                                <w:sz w:val="10"/>
                              </w:rPr>
                              <w:t>International</w:t>
                            </w:r>
                          </w:p>
                          <w:p w:rsidR="00C77596" w:rsidRPr="009F287E" w:rsidRDefault="00C77596" w:rsidP="00C77596">
                            <w:pPr>
                              <w:rPr>
                                <w:color w:val="FFFFFF" w:themeColor="background1"/>
                                <w:w w:val="50"/>
                                <w:sz w:val="52"/>
                                <w:szCs w:val="52"/>
                              </w:rPr>
                            </w:pPr>
                            <w:r>
                              <w:rPr>
                                <w:color w:val="005AAA"/>
                                <w:w w:val="50"/>
                                <w:sz w:val="52"/>
                                <w:szCs w:val="52"/>
                              </w:rPr>
                              <w:t xml:space="preserve">HỢP ĐỒNG THỰC HIỆN CÁC THỦ TỤC THOẢ THUẬN TRƯỚC ĐỐI VỚI THÔNG TIN </w:t>
                            </w:r>
                            <w:r w:rsidR="009E029B">
                              <w:rPr>
                                <w:color w:val="005AAA"/>
                                <w:w w:val="50"/>
                                <w:sz w:val="52"/>
                                <w:szCs w:val="52"/>
                              </w:rPr>
                              <w:t xml:space="preserve">TÀI CHÍNH </w:t>
                            </w:r>
                            <w:r>
                              <w:rPr>
                                <w:color w:val="005AAA"/>
                                <w:w w:val="50"/>
                                <w:sz w:val="52"/>
                                <w:szCs w:val="52"/>
                              </w:rPr>
                              <w:t>VÀ PHI TÀI CHÍNH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2" type="#_x0000_t202" style="position:absolute;margin-left:16.4pt;margin-top:16.05pt;width:390.95pt;height:7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" filled="f" stroked="f" strokeweight=".5pt">
                <v:textbox>
                  <w:txbxContent>
                    <w:p w:rsidR="00C77596" w:rsidRPr="00C91ACB" w:rsidRDefault="00C77596" w:rsidP="00C77596">
                      <w:pPr>
                        <w:rPr>
                          <w:b/>
                          <w:color w:val="FFFFFF" w:themeColor="background1"/>
                          <w:sz w:val="10"/>
                        </w:rPr>
                      </w:pPr>
                      <w:r w:rsidRPr="00C91ACB">
                        <w:rPr>
                          <w:b/>
                          <w:color w:val="FFFFFF" w:themeColor="background1"/>
                          <w:sz w:val="10"/>
                        </w:rPr>
                        <w:t>International</w:t>
                      </w:r>
                    </w:p>
                    <w:p w:rsidR="00C77596" w:rsidRPr="009F287E" w:rsidRDefault="00C77596" w:rsidP="00C77596">
                      <w:pPr>
                        <w:rPr>
                          <w:color w:val="FFFFFF" w:themeColor="background1"/>
                          <w:w w:val="50"/>
                          <w:sz w:val="52"/>
                          <w:szCs w:val="52"/>
                        </w:rPr>
                      </w:pPr>
                      <w:r>
                        <w:rPr>
                          <w:color w:val="005AAA"/>
                          <w:w w:val="50"/>
                          <w:sz w:val="52"/>
                          <w:szCs w:val="52"/>
                        </w:rPr>
                        <w:t xml:space="preserve">HỢP ĐỒNG THỰC HIỆN CÁC THỦ TỤC THOẢ THUẬN TRƯỚC ĐỐI VỚI THÔNG TIN </w:t>
                      </w:r>
                      <w:r w:rsidR="009E029B">
                        <w:rPr>
                          <w:color w:val="005AAA"/>
                          <w:w w:val="50"/>
                          <w:sz w:val="52"/>
                          <w:szCs w:val="52"/>
                        </w:rPr>
                        <w:t xml:space="preserve">TÀI CHÍNH </w:t>
                      </w:r>
                      <w:r>
                        <w:rPr>
                          <w:color w:val="005AAA"/>
                          <w:w w:val="50"/>
                          <w:sz w:val="52"/>
                          <w:szCs w:val="52"/>
                        </w:rPr>
                        <w:t>VÀ PHI TÀI CHÍNH</w:t>
                      </w:r>
                    </w:p>
                  </w:txbxContent>
                </v:textbox>
              </v:shape>
            </w:pict>
          </mc:Fallback>
        </mc:AlternateContent>
      </w:r>
      <w:r w:rsidR="00D61EEF">
        <w:rPr>
          <w:noProof/>
          <w:lang w:bidi="ar-SA"/>
        </w:rPr>
        <mc:AlternateContent>
          <mc:Choice Requires="wps">
            <w:drawing>
              <wp:anchor distT="0" distB="0" distL="114300" distR="114300" simplePos="0" relativeHeight="251716608" behindDoc="0" locked="0" layoutInCell="1" allowOverlap="1" wp14:anchorId="798B5672" wp14:editId="718057A9">
                <wp:simplePos x="0" y="0"/>
                <wp:positionH relativeFrom="column">
                  <wp:posOffset>6350</wp:posOffset>
                </wp:positionH>
                <wp:positionV relativeFrom="paragraph">
                  <wp:posOffset>1705610</wp:posOffset>
                </wp:positionV>
                <wp:extent cx="6938645" cy="5747385"/>
                <wp:effectExtent l="0" t="0" r="0" b="5715"/>
                <wp:wrapNone/>
                <wp:docPr id="52" name="Text Box 52"/>
                <wp:cNvGraphicFramePr/>
                <a:graphic xmlns:a="http://schemas.openxmlformats.org/drawingml/2006/main">
                  <a:graphicData uri="http://schemas.microsoft.com/office/word/2010/wordprocessingShape">
                    <wps:wsp>
                      <wps:cNvSpPr txBox="1"/>
                      <wps:spPr>
                        <a:xfrm>
                          <a:off x="0" y="0"/>
                          <a:ext cx="6938645" cy="5747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596" w:rsidRPr="00C77596" w:rsidRDefault="00C77596" w:rsidP="00C77596">
                            <w:pPr>
                              <w:pStyle w:val="TableParagraph"/>
                              <w:tabs>
                                <w:tab w:val="left" w:pos="10348"/>
                              </w:tabs>
                              <w:spacing w:line="285" w:lineRule="auto"/>
                              <w:ind w:left="352" w:right="128"/>
                              <w:jc w:val="both"/>
                              <w:rPr>
                                <w:sz w:val="20"/>
                                <w:szCs w:val="20"/>
                              </w:rPr>
                            </w:pPr>
                            <w:r w:rsidRPr="00C77596">
                              <w:rPr>
                                <w:color w:val="231F20"/>
                                <w:sz w:val="20"/>
                                <w:szCs w:val="20"/>
                              </w:rPr>
                              <w:t>ISRS</w:t>
                            </w:r>
                            <w:r w:rsidRPr="00C77596">
                              <w:rPr>
                                <w:color w:val="231F20"/>
                                <w:spacing w:val="-31"/>
                                <w:sz w:val="20"/>
                                <w:szCs w:val="20"/>
                              </w:rPr>
                              <w:t xml:space="preserve"> </w:t>
                            </w:r>
                            <w:r w:rsidRPr="00C77596">
                              <w:rPr>
                                <w:color w:val="231F20"/>
                                <w:sz w:val="20"/>
                                <w:szCs w:val="20"/>
                              </w:rPr>
                              <w:t>4400</w:t>
                            </w:r>
                            <w:r w:rsidRPr="00C77596">
                              <w:rPr>
                                <w:color w:val="231F20"/>
                                <w:spacing w:val="-31"/>
                                <w:sz w:val="20"/>
                                <w:szCs w:val="20"/>
                              </w:rPr>
                              <w:t xml:space="preserve"> </w:t>
                            </w:r>
                            <w:r w:rsidRPr="00C77596">
                              <w:rPr>
                                <w:color w:val="231F20"/>
                                <w:sz w:val="20"/>
                                <w:szCs w:val="20"/>
                              </w:rPr>
                              <w:t>áp dụng</w:t>
                            </w:r>
                            <w:r w:rsidR="00C4023D">
                              <w:rPr>
                                <w:color w:val="231F20"/>
                                <w:sz w:val="20"/>
                                <w:szCs w:val="20"/>
                              </w:rPr>
                              <w:t xml:space="preserve"> cho</w:t>
                            </w:r>
                            <w:r w:rsidR="00C4023D">
                              <w:rPr>
                                <w:color w:val="231F20"/>
                                <w:spacing w:val="-31"/>
                                <w:sz w:val="20"/>
                                <w:szCs w:val="20"/>
                              </w:rPr>
                              <w:t xml:space="preserve"> </w:t>
                            </w:r>
                            <w:r w:rsidRPr="00C77596">
                              <w:rPr>
                                <w:color w:val="231F20"/>
                                <w:sz w:val="20"/>
                                <w:szCs w:val="20"/>
                              </w:rPr>
                              <w:t>các hợp đồng dịch vụ liên quan đến thông tin tài chính.</w:t>
                            </w:r>
                            <w:r w:rsidRPr="00C77596">
                              <w:rPr>
                                <w:color w:val="231F20"/>
                                <w:spacing w:val="-31"/>
                                <w:sz w:val="20"/>
                                <w:szCs w:val="20"/>
                              </w:rPr>
                              <w:t xml:space="preserve">  </w:t>
                            </w:r>
                            <w:r w:rsidRPr="00C77596">
                              <w:rPr>
                                <w:color w:val="231F20"/>
                                <w:spacing w:val="-3"/>
                                <w:sz w:val="20"/>
                                <w:szCs w:val="20"/>
                              </w:rPr>
                              <w:t xml:space="preserve">Tuy nhiên, chuẩn mực này cũng có thể đưa ra những hướng dẫn hữu ích cho các hợp đồng dịch vụ liên quan đến thông tin phi tài chính </w:t>
                            </w:r>
                            <w:r w:rsidR="003567DC">
                              <w:rPr>
                                <w:color w:val="231F20"/>
                                <w:spacing w:val="-3"/>
                                <w:sz w:val="20"/>
                                <w:szCs w:val="20"/>
                              </w:rPr>
                              <w:t xml:space="preserve">một loại hình dịch vụ đang </w:t>
                            </w:r>
                            <w:r w:rsidRPr="00C77596">
                              <w:rPr>
                                <w:color w:val="231F20"/>
                                <w:spacing w:val="-3"/>
                                <w:sz w:val="20"/>
                                <w:szCs w:val="20"/>
                              </w:rPr>
                              <w:t>ngày càng trở nên phổ biến hơn.</w:t>
                            </w:r>
                          </w:p>
                          <w:p w:rsidR="00C77596" w:rsidRPr="00C77596" w:rsidRDefault="00C77596" w:rsidP="00C77596">
                            <w:pPr>
                              <w:pStyle w:val="TableParagraph"/>
                              <w:tabs>
                                <w:tab w:val="left" w:pos="10348"/>
                              </w:tabs>
                              <w:spacing w:before="180" w:line="285" w:lineRule="auto"/>
                              <w:ind w:left="352" w:right="128"/>
                              <w:jc w:val="both"/>
                              <w:rPr>
                                <w:sz w:val="20"/>
                                <w:szCs w:val="20"/>
                              </w:rPr>
                            </w:pPr>
                            <w:r w:rsidRPr="00C77596">
                              <w:rPr>
                                <w:color w:val="231F20"/>
                                <w:spacing w:val="-2"/>
                                <w:sz w:val="20"/>
                                <w:szCs w:val="20"/>
                              </w:rPr>
                              <w:t xml:space="preserve">Trên thế giới, hợp đồng thực hiện các thủ tục thỏa thuận trước thường thực hiện đối với thông tin tài chính và thông tin phi tài chính cho mục đích tuân thủ </w:t>
                            </w:r>
                            <w:r w:rsidR="00EC48B7">
                              <w:rPr>
                                <w:color w:val="231F20"/>
                                <w:spacing w:val="-2"/>
                                <w:sz w:val="20"/>
                                <w:szCs w:val="20"/>
                              </w:rPr>
                              <w:t xml:space="preserve">các </w:t>
                            </w:r>
                            <w:r w:rsidRPr="00C77596">
                              <w:rPr>
                                <w:color w:val="231F20"/>
                                <w:spacing w:val="-2"/>
                                <w:sz w:val="20"/>
                                <w:szCs w:val="20"/>
                              </w:rPr>
                              <w:t xml:space="preserve">quy định hoặc </w:t>
                            </w:r>
                            <w:r w:rsidR="00EC48B7">
                              <w:rPr>
                                <w:color w:val="231F20"/>
                                <w:spacing w:val="-2"/>
                                <w:sz w:val="20"/>
                                <w:szCs w:val="20"/>
                              </w:rPr>
                              <w:t xml:space="preserve">các </w:t>
                            </w:r>
                            <w:r w:rsidRPr="00C77596">
                              <w:rPr>
                                <w:color w:val="231F20"/>
                                <w:spacing w:val="-2"/>
                                <w:sz w:val="20"/>
                                <w:szCs w:val="20"/>
                              </w:rPr>
                              <w:t>nhu cầu</w:t>
                            </w:r>
                            <w:r w:rsidR="00EC48B7">
                              <w:rPr>
                                <w:color w:val="231F20"/>
                                <w:spacing w:val="-2"/>
                                <w:sz w:val="20"/>
                                <w:szCs w:val="20"/>
                              </w:rPr>
                              <w:t xml:space="preserve"> cụ thể</w:t>
                            </w:r>
                            <w:r w:rsidRPr="00C77596">
                              <w:rPr>
                                <w:color w:val="231F20"/>
                                <w:spacing w:val="-2"/>
                                <w:sz w:val="20"/>
                                <w:szCs w:val="20"/>
                              </w:rPr>
                              <w:t>.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2"/>
                              <w:gridCol w:w="5322"/>
                            </w:tblGrid>
                            <w:tr w:rsidR="00C77596" w:rsidTr="00C77596">
                              <w:tc>
                                <w:tcPr>
                                  <w:tcW w:w="5322" w:type="dxa"/>
                                </w:tcPr>
                                <w:p w:rsidR="00C77596" w:rsidRDefault="00C77596" w:rsidP="00D61EEF">
                                  <w:pPr>
                                    <w:pStyle w:val="TableParagraph"/>
                                    <w:spacing w:before="11"/>
                                    <w:ind w:left="426"/>
                                    <w:jc w:val="both"/>
                                    <w:rPr>
                                      <w:rFonts w:ascii="Trebuchet MS"/>
                                      <w:b/>
                                      <w:color w:val="005AAA"/>
                                      <w:spacing w:val="-4"/>
                                      <w:w w:val="105"/>
                                      <w:sz w:val="20"/>
                                      <w:szCs w:val="20"/>
                                    </w:rPr>
                                  </w:pPr>
                                  <w:r w:rsidRPr="00C77596">
                                    <w:rPr>
                                      <w:rFonts w:ascii="Trebuchet MS"/>
                                      <w:b/>
                                      <w:color w:val="005AAA"/>
                                      <w:spacing w:val="-4"/>
                                      <w:w w:val="105"/>
                                      <w:sz w:val="20"/>
                                      <w:szCs w:val="20"/>
                                    </w:rPr>
                                    <w:t xml:space="preserve">THEO QUY </w:t>
                                  </w:r>
                                  <w:r w:rsidRPr="00C77596">
                                    <w:rPr>
                                      <w:rFonts w:ascii="Trebuchet MS"/>
                                      <w:b/>
                                      <w:color w:val="005AAA"/>
                                      <w:spacing w:val="-4"/>
                                      <w:w w:val="105"/>
                                      <w:sz w:val="20"/>
                                      <w:szCs w:val="20"/>
                                    </w:rPr>
                                    <w:t>ĐỊ</w:t>
                                  </w:r>
                                  <w:r w:rsidRPr="00C77596">
                                    <w:rPr>
                                      <w:rFonts w:ascii="Trebuchet MS"/>
                                      <w:b/>
                                      <w:color w:val="005AAA"/>
                                      <w:spacing w:val="-4"/>
                                      <w:w w:val="105"/>
                                      <w:sz w:val="20"/>
                                      <w:szCs w:val="20"/>
                                    </w:rPr>
                                    <w:t>NH</w:t>
                                  </w:r>
                                </w:p>
                                <w:p w:rsidR="00C77596" w:rsidRDefault="00D61EEF" w:rsidP="00D61EEF">
                                  <w:pPr>
                                    <w:pStyle w:val="TableParagraph"/>
                                    <w:numPr>
                                      <w:ilvl w:val="0"/>
                                      <w:numId w:val="6"/>
                                    </w:numPr>
                                    <w:tabs>
                                      <w:tab w:val="left" w:pos="553"/>
                                      <w:tab w:val="left" w:pos="5572"/>
                                      <w:tab w:val="left" w:pos="5772"/>
                                    </w:tabs>
                                    <w:spacing w:before="127" w:line="285" w:lineRule="auto"/>
                                    <w:jc w:val="both"/>
                                    <w:rPr>
                                      <w:color w:val="231F20"/>
                                      <w:sz w:val="20"/>
                                      <w:szCs w:val="20"/>
                                    </w:rPr>
                                  </w:pPr>
                                  <w:r w:rsidRPr="00C77596">
                                    <w:rPr>
                                      <w:color w:val="231F20"/>
                                      <w:sz w:val="20"/>
                                      <w:szCs w:val="20"/>
                                    </w:rPr>
                                    <w:t>Thông tin tài chính quá khứ cụ thể của dự án</w:t>
                                  </w:r>
                                  <w:r>
                                    <w:rPr>
                                      <w:color w:val="231F20"/>
                                      <w:sz w:val="20"/>
                                      <w:szCs w:val="20"/>
                                    </w:rPr>
                                    <w:t xml:space="preserve"> </w:t>
                                  </w:r>
                                  <w:r w:rsidRPr="00C77596">
                                    <w:rPr>
                                      <w:color w:val="231F20"/>
                                      <w:sz w:val="20"/>
                                      <w:szCs w:val="20"/>
                                    </w:rPr>
                                    <w:t xml:space="preserve">do </w:t>
                                  </w:r>
                                  <w:r w:rsidR="001D1E87">
                                    <w:rPr>
                                      <w:color w:val="231F20"/>
                                      <w:sz w:val="20"/>
                                      <w:szCs w:val="20"/>
                                    </w:rPr>
                                    <w:t>C</w:t>
                                  </w:r>
                                  <w:r w:rsidRPr="00C77596">
                                    <w:rPr>
                                      <w:color w:val="231F20"/>
                                      <w:sz w:val="20"/>
                                      <w:szCs w:val="20"/>
                                    </w:rPr>
                                    <w:t>hính phủ tài trợ hoặc đấu thầu</w:t>
                                  </w:r>
                                </w:p>
                                <w:p w:rsidR="00D61EEF" w:rsidRPr="00D61EEF" w:rsidRDefault="00D61EEF" w:rsidP="00D61EEF">
                                  <w:pPr>
                                    <w:pStyle w:val="TableParagraph"/>
                                    <w:numPr>
                                      <w:ilvl w:val="0"/>
                                      <w:numId w:val="6"/>
                                    </w:numPr>
                                    <w:tabs>
                                      <w:tab w:val="left" w:pos="553"/>
                                      <w:tab w:val="left" w:pos="5572"/>
                                      <w:tab w:val="left" w:pos="5772"/>
                                    </w:tabs>
                                    <w:spacing w:before="127" w:line="285" w:lineRule="auto"/>
                                    <w:jc w:val="both"/>
                                    <w:rPr>
                                      <w:color w:val="231F20"/>
                                      <w:sz w:val="20"/>
                                      <w:szCs w:val="20"/>
                                    </w:rPr>
                                  </w:pPr>
                                  <w:r w:rsidRPr="00C77596">
                                    <w:rPr>
                                      <w:color w:val="231F20"/>
                                      <w:sz w:val="20"/>
                                      <w:szCs w:val="20"/>
                                    </w:rPr>
                                    <w:t>Tỷ lệ an toàn về vốn</w:t>
                                  </w:r>
                                  <w:r w:rsidR="00C4023D">
                                    <w:rPr>
                                      <w:color w:val="231F20"/>
                                      <w:sz w:val="20"/>
                                      <w:szCs w:val="20"/>
                                    </w:rPr>
                                    <w:t xml:space="preserve"> tối thiểu</w:t>
                                  </w:r>
                                  <w:r>
                                    <w:rPr>
                                      <w:color w:val="231F20"/>
                                      <w:sz w:val="20"/>
                                      <w:szCs w:val="20"/>
                                    </w:rPr>
                                    <w:t xml:space="preserve"> </w:t>
                                  </w:r>
                                </w:p>
                                <w:p w:rsidR="00C77596" w:rsidRPr="00D61EEF" w:rsidRDefault="00D61EEF" w:rsidP="00D61EEF">
                                  <w:pPr>
                                    <w:pStyle w:val="TableParagraph"/>
                                    <w:numPr>
                                      <w:ilvl w:val="0"/>
                                      <w:numId w:val="6"/>
                                    </w:numPr>
                                    <w:tabs>
                                      <w:tab w:val="left" w:pos="553"/>
                                      <w:tab w:val="left" w:pos="5572"/>
                                      <w:tab w:val="left" w:pos="5772"/>
                                    </w:tabs>
                                    <w:spacing w:before="127" w:line="285" w:lineRule="auto"/>
                                    <w:jc w:val="both"/>
                                    <w:rPr>
                                      <w:color w:val="231F20"/>
                                      <w:sz w:val="20"/>
                                      <w:szCs w:val="20"/>
                                    </w:rPr>
                                  </w:pPr>
                                  <w:r w:rsidRPr="00C77596">
                                    <w:rPr>
                                      <w:color w:val="231F20"/>
                                      <w:sz w:val="20"/>
                                      <w:szCs w:val="20"/>
                                    </w:rPr>
                                    <w:t>Đối chiếu giữa các khuôn khổ lập báo cáo tài chính</w:t>
                                  </w:r>
                                  <w:r>
                                    <w:rPr>
                                      <w:color w:val="231F20"/>
                                      <w:sz w:val="20"/>
                                      <w:szCs w:val="20"/>
                                    </w:rPr>
                                    <w:t xml:space="preserve"> khác nhau</w:t>
                                  </w:r>
                                </w:p>
                                <w:p w:rsidR="00D61EEF" w:rsidRPr="00D61EEF" w:rsidRDefault="00D61EEF" w:rsidP="00D61EEF">
                                  <w:pPr>
                                    <w:pStyle w:val="TableParagraph"/>
                                    <w:numPr>
                                      <w:ilvl w:val="0"/>
                                      <w:numId w:val="6"/>
                                    </w:numPr>
                                    <w:tabs>
                                      <w:tab w:val="left" w:pos="553"/>
                                      <w:tab w:val="left" w:pos="5572"/>
                                      <w:tab w:val="left" w:pos="5772"/>
                                    </w:tabs>
                                    <w:spacing w:before="127" w:line="285" w:lineRule="auto"/>
                                    <w:jc w:val="both"/>
                                    <w:rPr>
                                      <w:color w:val="231F20"/>
                                      <w:sz w:val="20"/>
                                      <w:szCs w:val="20"/>
                                    </w:rPr>
                                  </w:pPr>
                                  <w:r>
                                    <w:rPr>
                                      <w:color w:val="231F20"/>
                                      <w:sz w:val="20"/>
                                      <w:szCs w:val="20"/>
                                    </w:rPr>
                                    <w:t>Tính toán</w:t>
                                  </w:r>
                                  <w:r w:rsidR="00C4023D">
                                    <w:rPr>
                                      <w:color w:val="231F20"/>
                                      <w:sz w:val="20"/>
                                      <w:szCs w:val="20"/>
                                    </w:rPr>
                                    <w:t xml:space="preserve"> việc</w:t>
                                  </w:r>
                                  <w:r>
                                    <w:rPr>
                                      <w:color w:val="231F20"/>
                                      <w:sz w:val="20"/>
                                      <w:szCs w:val="20"/>
                                    </w:rPr>
                                    <w:t xml:space="preserve"> phân phối lợi nhuận</w:t>
                                  </w:r>
                                  <w:r w:rsidR="00C4023D">
                                    <w:rPr>
                                      <w:color w:val="231F20"/>
                                      <w:sz w:val="20"/>
                                      <w:szCs w:val="20"/>
                                    </w:rPr>
                                    <w:t xml:space="preserve"> giữ lại</w:t>
                                  </w:r>
                                </w:p>
                                <w:p w:rsidR="00D61EEF" w:rsidRPr="00D61EEF" w:rsidRDefault="00D61EEF" w:rsidP="00D61EEF">
                                  <w:pPr>
                                    <w:pStyle w:val="TableParagraph"/>
                                    <w:numPr>
                                      <w:ilvl w:val="0"/>
                                      <w:numId w:val="6"/>
                                    </w:numPr>
                                    <w:tabs>
                                      <w:tab w:val="left" w:pos="553"/>
                                      <w:tab w:val="left" w:pos="5572"/>
                                      <w:tab w:val="left" w:pos="5772"/>
                                    </w:tabs>
                                    <w:spacing w:before="127" w:line="285" w:lineRule="auto"/>
                                    <w:jc w:val="both"/>
                                    <w:rPr>
                                      <w:color w:val="231F20"/>
                                      <w:sz w:val="20"/>
                                      <w:szCs w:val="20"/>
                                    </w:rPr>
                                  </w:pPr>
                                  <w:r>
                                    <w:rPr>
                                      <w:color w:val="231F20"/>
                                      <w:sz w:val="20"/>
                                      <w:szCs w:val="20"/>
                                    </w:rPr>
                                    <w:t xml:space="preserve">Các </w:t>
                                  </w:r>
                                  <w:r w:rsidR="0066182D">
                                    <w:rPr>
                                      <w:color w:val="231F20"/>
                                      <w:sz w:val="20"/>
                                      <w:szCs w:val="20"/>
                                    </w:rPr>
                                    <w:t xml:space="preserve">báo cáo về </w:t>
                                  </w:r>
                                  <w:r>
                                    <w:rPr>
                                      <w:color w:val="231F20"/>
                                      <w:sz w:val="20"/>
                                      <w:szCs w:val="20"/>
                                    </w:rPr>
                                    <w:t xml:space="preserve">kết quả </w:t>
                                  </w:r>
                                  <w:r w:rsidR="00327D6C">
                                    <w:rPr>
                                      <w:color w:val="231F20"/>
                                      <w:sz w:val="20"/>
                                      <w:szCs w:val="20"/>
                                    </w:rPr>
                                    <w:t xml:space="preserve">hoạt động </w:t>
                                  </w:r>
                                  <w:r w:rsidR="00C4023D">
                                    <w:rPr>
                                      <w:color w:val="231F20"/>
                                      <w:sz w:val="20"/>
                                      <w:szCs w:val="20"/>
                                    </w:rPr>
                                    <w:t xml:space="preserve">của </w:t>
                                  </w:r>
                                  <w:r>
                                    <w:rPr>
                                      <w:color w:val="231F20"/>
                                      <w:sz w:val="20"/>
                                      <w:szCs w:val="20"/>
                                    </w:rPr>
                                    <w:t xml:space="preserve">công ty niêm yết </w:t>
                                  </w:r>
                                  <w:r w:rsidR="0098353F">
                                    <w:rPr>
                                      <w:color w:val="231F20"/>
                                      <w:sz w:val="20"/>
                                      <w:szCs w:val="20"/>
                                    </w:rPr>
                                    <w:t>quy định trong bản cáo bạch và các thông tin công bố.</w:t>
                                  </w:r>
                                </w:p>
                                <w:p w:rsidR="00C77596" w:rsidRDefault="00C77596" w:rsidP="00D61EEF">
                                  <w:pPr>
                                    <w:pStyle w:val="TableParagraph"/>
                                    <w:spacing w:before="11"/>
                                    <w:ind w:left="426"/>
                                    <w:jc w:val="both"/>
                                    <w:rPr>
                                      <w:rFonts w:ascii="Times New Roman"/>
                                      <w:sz w:val="20"/>
                                      <w:szCs w:val="20"/>
                                    </w:rPr>
                                  </w:pPr>
                                </w:p>
                              </w:tc>
                              <w:tc>
                                <w:tcPr>
                                  <w:tcW w:w="5322" w:type="dxa"/>
                                </w:tcPr>
                                <w:p w:rsidR="00C77596" w:rsidRDefault="00C77596" w:rsidP="00D61EEF">
                                  <w:pPr>
                                    <w:pStyle w:val="TableParagraph"/>
                                    <w:spacing w:before="11"/>
                                    <w:ind w:firstLine="348"/>
                                    <w:jc w:val="both"/>
                                    <w:rPr>
                                      <w:rFonts w:ascii="Trebuchet MS"/>
                                      <w:b/>
                                      <w:color w:val="005AAA"/>
                                      <w:w w:val="105"/>
                                      <w:sz w:val="20"/>
                                      <w:szCs w:val="20"/>
                                    </w:rPr>
                                  </w:pPr>
                                  <w:r w:rsidRPr="00C77596">
                                    <w:rPr>
                                      <w:rFonts w:ascii="Trebuchet MS"/>
                                      <w:b/>
                                      <w:color w:val="005AAA"/>
                                      <w:w w:val="105"/>
                                      <w:sz w:val="20"/>
                                      <w:szCs w:val="20"/>
                                    </w:rPr>
                                    <w:t>THEO NHU C</w:t>
                                  </w:r>
                                  <w:r w:rsidRPr="00C77596">
                                    <w:rPr>
                                      <w:rFonts w:ascii="Trebuchet MS"/>
                                      <w:b/>
                                      <w:color w:val="005AAA"/>
                                      <w:w w:val="105"/>
                                      <w:sz w:val="20"/>
                                      <w:szCs w:val="20"/>
                                    </w:rPr>
                                    <w:t>Ầ</w:t>
                                  </w:r>
                                  <w:r w:rsidRPr="00C77596">
                                    <w:rPr>
                                      <w:rFonts w:ascii="Trebuchet MS"/>
                                      <w:b/>
                                      <w:color w:val="005AAA"/>
                                      <w:w w:val="105"/>
                                      <w:sz w:val="20"/>
                                      <w:szCs w:val="20"/>
                                    </w:rPr>
                                    <w:t>U</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sidRPr="00D61EEF">
                                    <w:rPr>
                                      <w:color w:val="231F20"/>
                                      <w:sz w:val="20"/>
                                      <w:szCs w:val="20"/>
                                    </w:rPr>
                                    <w:t xml:space="preserve">Rà soát đặc biệt khi mua, bán, sáp nhập toàn bộ hoặc </w:t>
                                  </w:r>
                                  <w:r w:rsidR="007D67AD">
                                    <w:rPr>
                                      <w:color w:val="231F20"/>
                                      <w:sz w:val="20"/>
                                      <w:szCs w:val="20"/>
                                    </w:rPr>
                                    <w:t xml:space="preserve">một </w:t>
                                  </w:r>
                                  <w:r w:rsidRPr="00C77596">
                                    <w:rPr>
                                      <w:color w:val="231F20"/>
                                      <w:sz w:val="20"/>
                                      <w:szCs w:val="20"/>
                                    </w:rPr>
                                    <w:t>phần doanh nghiệp</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sidRPr="00C77596">
                                    <w:rPr>
                                      <w:color w:val="231F20"/>
                                      <w:sz w:val="20"/>
                                      <w:szCs w:val="20"/>
                                    </w:rPr>
                                    <w:t xml:space="preserve">So sánh doanh thu phát sinh </w:t>
                                  </w:r>
                                  <w:r w:rsidR="007D67AD">
                                    <w:rPr>
                                      <w:color w:val="231F20"/>
                                      <w:sz w:val="20"/>
                                      <w:szCs w:val="20"/>
                                    </w:rPr>
                                    <w:t xml:space="preserve">hoặc chứng nhận doanh số </w:t>
                                  </w:r>
                                  <w:r w:rsidRPr="00C77596">
                                    <w:rPr>
                                      <w:color w:val="231F20"/>
                                      <w:sz w:val="20"/>
                                      <w:szCs w:val="20"/>
                                    </w:rPr>
                                    <w:t>với các tài liệu chứng</w:t>
                                  </w:r>
                                  <w:r>
                                    <w:rPr>
                                      <w:color w:val="231F20"/>
                                      <w:sz w:val="20"/>
                                      <w:szCs w:val="20"/>
                                    </w:rPr>
                                    <w:t xml:space="preserve"> minh khi khoản </w:t>
                                  </w:r>
                                  <w:r w:rsidRPr="00C77596">
                                    <w:rPr>
                                      <w:color w:val="231F20"/>
                                      <w:sz w:val="20"/>
                                      <w:szCs w:val="20"/>
                                    </w:rPr>
                                    <w:t>thuê/hoa hồng phải dựa trên phần</w:t>
                                  </w:r>
                                  <w:r>
                                    <w:rPr>
                                      <w:color w:val="231F20"/>
                                      <w:sz w:val="20"/>
                                      <w:szCs w:val="20"/>
                                    </w:rPr>
                                    <w:t xml:space="preserve"> trăm doanh thu</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sidRPr="00C77596">
                                    <w:rPr>
                                      <w:color w:val="231F20"/>
                                      <w:sz w:val="20"/>
                                      <w:szCs w:val="20"/>
                                    </w:rPr>
                                    <w:t xml:space="preserve">Yêu cầu </w:t>
                                  </w:r>
                                  <w:r w:rsidR="007D67AD">
                                    <w:rPr>
                                      <w:color w:val="231F20"/>
                                      <w:sz w:val="20"/>
                                      <w:szCs w:val="20"/>
                                    </w:rPr>
                                    <w:t xml:space="preserve">về </w:t>
                                  </w:r>
                                  <w:r w:rsidRPr="00C77596">
                                    <w:rPr>
                                      <w:color w:val="231F20"/>
                                      <w:sz w:val="20"/>
                                      <w:szCs w:val="20"/>
                                    </w:rPr>
                                    <w:t xml:space="preserve">các kiểm soát nội bộ </w:t>
                                  </w:r>
                                  <w:r w:rsidR="007D67AD">
                                    <w:rPr>
                                      <w:color w:val="231F20"/>
                                      <w:sz w:val="20"/>
                                      <w:szCs w:val="20"/>
                                    </w:rPr>
                                    <w:t>đối với việc</w:t>
                                  </w:r>
                                  <w:r w:rsidR="007D67AD" w:rsidRPr="00C77596">
                                    <w:rPr>
                                      <w:color w:val="231F20"/>
                                      <w:sz w:val="20"/>
                                      <w:szCs w:val="20"/>
                                    </w:rPr>
                                    <w:t xml:space="preserve"> </w:t>
                                  </w:r>
                                  <w:r w:rsidRPr="00C77596">
                                    <w:rPr>
                                      <w:color w:val="231F20"/>
                                      <w:sz w:val="20"/>
                                      <w:szCs w:val="20"/>
                                    </w:rPr>
                                    <w:t>lập báo cáo tài chính</w:t>
                                  </w:r>
                                  <w:r>
                                    <w:rPr>
                                      <w:color w:val="231F20"/>
                                      <w:sz w:val="20"/>
                                      <w:szCs w:val="20"/>
                                    </w:rPr>
                                    <w:t xml:space="preserve"> và</w:t>
                                  </w:r>
                                  <w:r w:rsidR="001D1E87">
                                    <w:rPr>
                                      <w:color w:val="231F20"/>
                                      <w:sz w:val="20"/>
                                      <w:szCs w:val="20"/>
                                    </w:rPr>
                                    <w:t>/</w:t>
                                  </w:r>
                                  <w:r>
                                    <w:rPr>
                                      <w:color w:val="231F20"/>
                                      <w:sz w:val="20"/>
                                      <w:szCs w:val="20"/>
                                    </w:rPr>
                                    <w:t>hoặc quản trị doanh nghiệp</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Pr>
                                      <w:color w:val="231F20"/>
                                      <w:sz w:val="20"/>
                                      <w:szCs w:val="20"/>
                                    </w:rPr>
                                    <w:t>Các khế ước vay ngân hàng</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Pr>
                                      <w:color w:val="231F20"/>
                                      <w:sz w:val="20"/>
                                      <w:szCs w:val="20"/>
                                    </w:rPr>
                                    <w:t>Số dư hàng tồn kho và quy trình kiểm tra hàng tồn kho</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Pr>
                                      <w:color w:val="231F20"/>
                                      <w:sz w:val="20"/>
                                      <w:szCs w:val="20"/>
                                    </w:rPr>
                                    <w:t>Doanh thu và số dư phải thu khác hàng</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Pr>
                                      <w:color w:val="231F20"/>
                                      <w:sz w:val="20"/>
                                      <w:szCs w:val="20"/>
                                    </w:rPr>
                                    <w:t>Khí thải nhà kính</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rFonts w:ascii="Times New Roman"/>
                                      <w:sz w:val="20"/>
                                      <w:szCs w:val="20"/>
                                    </w:rPr>
                                  </w:pPr>
                                  <w:r>
                                    <w:rPr>
                                      <w:color w:val="231F20"/>
                                      <w:sz w:val="20"/>
                                      <w:szCs w:val="20"/>
                                    </w:rPr>
                                    <w:t>Hợp đồng về bản quyền</w:t>
                                  </w:r>
                                </w:p>
                              </w:tc>
                            </w:tr>
                          </w:tbl>
                          <w:p w:rsidR="00C77596" w:rsidRPr="00C77596" w:rsidRDefault="00C77596" w:rsidP="00D61EEF">
                            <w:pPr>
                              <w:pStyle w:val="TableParagraph"/>
                              <w:tabs>
                                <w:tab w:val="left" w:pos="5773"/>
                              </w:tabs>
                              <w:spacing w:line="176" w:lineRule="exact"/>
                              <w:ind w:left="5772"/>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3" type="#_x0000_t202" style="position:absolute;margin-left:.5pt;margin-top:134.3pt;width:546.35pt;height:45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" filled="f" stroked="f" strokeweight=".5pt">
                <v:textbox>
                  <w:txbxContent>
                    <w:p w:rsidR="00C77596" w:rsidRPr="00C77596" w:rsidRDefault="00C77596" w:rsidP="00C77596">
                      <w:pPr>
                        <w:pStyle w:val="TableParagraph"/>
                        <w:tabs>
                          <w:tab w:val="left" w:pos="10348"/>
                        </w:tabs>
                        <w:spacing w:line="285" w:lineRule="auto"/>
                        <w:ind w:left="352" w:right="128"/>
                        <w:jc w:val="both"/>
                        <w:rPr>
                          <w:sz w:val="20"/>
                          <w:szCs w:val="20"/>
                        </w:rPr>
                      </w:pPr>
                      <w:r w:rsidRPr="00C77596">
                        <w:rPr>
                          <w:color w:val="231F20"/>
                          <w:sz w:val="20"/>
                          <w:szCs w:val="20"/>
                        </w:rPr>
                        <w:t>ISRS</w:t>
                      </w:r>
                      <w:r w:rsidRPr="00C77596">
                        <w:rPr>
                          <w:color w:val="231F20"/>
                          <w:spacing w:val="-31"/>
                          <w:sz w:val="20"/>
                          <w:szCs w:val="20"/>
                        </w:rPr>
                        <w:t xml:space="preserve"> </w:t>
                      </w:r>
                      <w:r w:rsidRPr="00C77596">
                        <w:rPr>
                          <w:color w:val="231F20"/>
                          <w:sz w:val="20"/>
                          <w:szCs w:val="20"/>
                        </w:rPr>
                        <w:t>4400</w:t>
                      </w:r>
                      <w:r w:rsidRPr="00C77596">
                        <w:rPr>
                          <w:color w:val="231F20"/>
                          <w:spacing w:val="-31"/>
                          <w:sz w:val="20"/>
                          <w:szCs w:val="20"/>
                        </w:rPr>
                        <w:t xml:space="preserve"> </w:t>
                      </w:r>
                      <w:r w:rsidRPr="00C77596">
                        <w:rPr>
                          <w:color w:val="231F20"/>
                          <w:sz w:val="20"/>
                          <w:szCs w:val="20"/>
                        </w:rPr>
                        <w:t>áp dụng</w:t>
                      </w:r>
                      <w:r w:rsidR="00C4023D">
                        <w:rPr>
                          <w:color w:val="231F20"/>
                          <w:sz w:val="20"/>
                          <w:szCs w:val="20"/>
                        </w:rPr>
                        <w:t xml:space="preserve"> cho</w:t>
                      </w:r>
                      <w:r w:rsidR="00C4023D">
                        <w:rPr>
                          <w:color w:val="231F20"/>
                          <w:spacing w:val="-31"/>
                          <w:sz w:val="20"/>
                          <w:szCs w:val="20"/>
                        </w:rPr>
                        <w:t xml:space="preserve"> </w:t>
                      </w:r>
                      <w:r w:rsidRPr="00C77596">
                        <w:rPr>
                          <w:color w:val="231F20"/>
                          <w:sz w:val="20"/>
                          <w:szCs w:val="20"/>
                        </w:rPr>
                        <w:t>các hợp đồng dịch vụ liên quan đến thông tin tài chính.</w:t>
                      </w:r>
                      <w:r w:rsidRPr="00C77596">
                        <w:rPr>
                          <w:color w:val="231F20"/>
                          <w:spacing w:val="-31"/>
                          <w:sz w:val="20"/>
                          <w:szCs w:val="20"/>
                        </w:rPr>
                        <w:t xml:space="preserve">  </w:t>
                      </w:r>
                      <w:r w:rsidRPr="00C77596">
                        <w:rPr>
                          <w:color w:val="231F20"/>
                          <w:spacing w:val="-3"/>
                          <w:sz w:val="20"/>
                          <w:szCs w:val="20"/>
                        </w:rPr>
                        <w:t xml:space="preserve">Tuy nhiên, chuẩn mực này cũng có thể đưa ra những hướng dẫn hữu ích cho các hợp đồng dịch vụ liên quan đến thông tin phi tài chính </w:t>
                      </w:r>
                      <w:r w:rsidR="003567DC">
                        <w:rPr>
                          <w:color w:val="231F20"/>
                          <w:spacing w:val="-3"/>
                          <w:sz w:val="20"/>
                          <w:szCs w:val="20"/>
                        </w:rPr>
                        <w:t xml:space="preserve">một loại hình dịch vụ đang </w:t>
                      </w:r>
                      <w:r w:rsidRPr="00C77596">
                        <w:rPr>
                          <w:color w:val="231F20"/>
                          <w:spacing w:val="-3"/>
                          <w:sz w:val="20"/>
                          <w:szCs w:val="20"/>
                        </w:rPr>
                        <w:t>ngày càng trở nên phổ biến hơn.</w:t>
                      </w:r>
                    </w:p>
                    <w:p w:rsidR="00C77596" w:rsidRPr="00C77596" w:rsidRDefault="00C77596" w:rsidP="00C77596">
                      <w:pPr>
                        <w:pStyle w:val="TableParagraph"/>
                        <w:tabs>
                          <w:tab w:val="left" w:pos="10348"/>
                        </w:tabs>
                        <w:spacing w:before="180" w:line="285" w:lineRule="auto"/>
                        <w:ind w:left="352" w:right="128"/>
                        <w:jc w:val="both"/>
                        <w:rPr>
                          <w:sz w:val="20"/>
                          <w:szCs w:val="20"/>
                        </w:rPr>
                      </w:pPr>
                      <w:r w:rsidRPr="00C77596">
                        <w:rPr>
                          <w:color w:val="231F20"/>
                          <w:spacing w:val="-2"/>
                          <w:sz w:val="20"/>
                          <w:szCs w:val="20"/>
                        </w:rPr>
                        <w:t xml:space="preserve">Trên thế giới, hợp đồng thực hiện các thủ tục thỏa thuận trước thường thực hiện đối với thông tin tài chính và thông tin phi tài chính cho mục đích tuân thủ </w:t>
                      </w:r>
                      <w:r w:rsidR="00EC48B7">
                        <w:rPr>
                          <w:color w:val="231F20"/>
                          <w:spacing w:val="-2"/>
                          <w:sz w:val="20"/>
                          <w:szCs w:val="20"/>
                        </w:rPr>
                        <w:t xml:space="preserve">các </w:t>
                      </w:r>
                      <w:r w:rsidRPr="00C77596">
                        <w:rPr>
                          <w:color w:val="231F20"/>
                          <w:spacing w:val="-2"/>
                          <w:sz w:val="20"/>
                          <w:szCs w:val="20"/>
                        </w:rPr>
                        <w:t xml:space="preserve">quy định hoặc </w:t>
                      </w:r>
                      <w:r w:rsidR="00EC48B7">
                        <w:rPr>
                          <w:color w:val="231F20"/>
                          <w:spacing w:val="-2"/>
                          <w:sz w:val="20"/>
                          <w:szCs w:val="20"/>
                        </w:rPr>
                        <w:t xml:space="preserve">các </w:t>
                      </w:r>
                      <w:r w:rsidRPr="00C77596">
                        <w:rPr>
                          <w:color w:val="231F20"/>
                          <w:spacing w:val="-2"/>
                          <w:sz w:val="20"/>
                          <w:szCs w:val="20"/>
                        </w:rPr>
                        <w:t>nhu cầu</w:t>
                      </w:r>
                      <w:r w:rsidR="00EC48B7">
                        <w:rPr>
                          <w:color w:val="231F20"/>
                          <w:spacing w:val="-2"/>
                          <w:sz w:val="20"/>
                          <w:szCs w:val="20"/>
                        </w:rPr>
                        <w:t xml:space="preserve"> cụ thể</w:t>
                      </w:r>
                      <w:r w:rsidRPr="00C77596">
                        <w:rPr>
                          <w:color w:val="231F20"/>
                          <w:spacing w:val="-2"/>
                          <w:sz w:val="20"/>
                          <w:szCs w:val="20"/>
                        </w:rPr>
                        <w:t>.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2"/>
                        <w:gridCol w:w="5322"/>
                      </w:tblGrid>
                      <w:tr w:rsidR="00C77596" w:rsidTr="00C77596">
                        <w:tc>
                          <w:tcPr>
                            <w:tcW w:w="5322" w:type="dxa"/>
                          </w:tcPr>
                          <w:p w:rsidR="00C77596" w:rsidRDefault="00C77596" w:rsidP="00D61EEF">
                            <w:pPr>
                              <w:pStyle w:val="TableParagraph"/>
                              <w:spacing w:before="11"/>
                              <w:ind w:left="426"/>
                              <w:jc w:val="both"/>
                              <w:rPr>
                                <w:rFonts w:ascii="Trebuchet MS"/>
                                <w:b/>
                                <w:color w:val="005AAA"/>
                                <w:spacing w:val="-4"/>
                                <w:w w:val="105"/>
                                <w:sz w:val="20"/>
                                <w:szCs w:val="20"/>
                              </w:rPr>
                            </w:pPr>
                            <w:r w:rsidRPr="00C77596">
                              <w:rPr>
                                <w:rFonts w:ascii="Trebuchet MS"/>
                                <w:b/>
                                <w:color w:val="005AAA"/>
                                <w:spacing w:val="-4"/>
                                <w:w w:val="105"/>
                                <w:sz w:val="20"/>
                                <w:szCs w:val="20"/>
                              </w:rPr>
                              <w:t xml:space="preserve">THEO QUY </w:t>
                            </w:r>
                            <w:r w:rsidRPr="00C77596">
                              <w:rPr>
                                <w:rFonts w:ascii="Trebuchet MS"/>
                                <w:b/>
                                <w:color w:val="005AAA"/>
                                <w:spacing w:val="-4"/>
                                <w:w w:val="105"/>
                                <w:sz w:val="20"/>
                                <w:szCs w:val="20"/>
                              </w:rPr>
                              <w:t>ĐỊ</w:t>
                            </w:r>
                            <w:r w:rsidRPr="00C77596">
                              <w:rPr>
                                <w:rFonts w:ascii="Trebuchet MS"/>
                                <w:b/>
                                <w:color w:val="005AAA"/>
                                <w:spacing w:val="-4"/>
                                <w:w w:val="105"/>
                                <w:sz w:val="20"/>
                                <w:szCs w:val="20"/>
                              </w:rPr>
                              <w:t>NH</w:t>
                            </w:r>
                          </w:p>
                          <w:p w:rsidR="00C77596" w:rsidRDefault="00D61EEF" w:rsidP="00D61EEF">
                            <w:pPr>
                              <w:pStyle w:val="TableParagraph"/>
                              <w:numPr>
                                <w:ilvl w:val="0"/>
                                <w:numId w:val="6"/>
                              </w:numPr>
                              <w:tabs>
                                <w:tab w:val="left" w:pos="553"/>
                                <w:tab w:val="left" w:pos="5572"/>
                                <w:tab w:val="left" w:pos="5772"/>
                              </w:tabs>
                              <w:spacing w:before="127" w:line="285" w:lineRule="auto"/>
                              <w:jc w:val="both"/>
                              <w:rPr>
                                <w:color w:val="231F20"/>
                                <w:sz w:val="20"/>
                                <w:szCs w:val="20"/>
                              </w:rPr>
                            </w:pPr>
                            <w:r w:rsidRPr="00C77596">
                              <w:rPr>
                                <w:color w:val="231F20"/>
                                <w:sz w:val="20"/>
                                <w:szCs w:val="20"/>
                              </w:rPr>
                              <w:t>Thông tin tài chính quá khứ cụ thể của dự án</w:t>
                            </w:r>
                            <w:r>
                              <w:rPr>
                                <w:color w:val="231F20"/>
                                <w:sz w:val="20"/>
                                <w:szCs w:val="20"/>
                              </w:rPr>
                              <w:t xml:space="preserve"> </w:t>
                            </w:r>
                            <w:r w:rsidRPr="00C77596">
                              <w:rPr>
                                <w:color w:val="231F20"/>
                                <w:sz w:val="20"/>
                                <w:szCs w:val="20"/>
                              </w:rPr>
                              <w:t xml:space="preserve">do </w:t>
                            </w:r>
                            <w:r w:rsidR="001D1E87">
                              <w:rPr>
                                <w:color w:val="231F20"/>
                                <w:sz w:val="20"/>
                                <w:szCs w:val="20"/>
                              </w:rPr>
                              <w:t>C</w:t>
                            </w:r>
                            <w:r w:rsidRPr="00C77596">
                              <w:rPr>
                                <w:color w:val="231F20"/>
                                <w:sz w:val="20"/>
                                <w:szCs w:val="20"/>
                              </w:rPr>
                              <w:t>hính phủ tài trợ hoặc đấu thầu</w:t>
                            </w:r>
                          </w:p>
                          <w:p w:rsidR="00D61EEF" w:rsidRPr="00D61EEF" w:rsidRDefault="00D61EEF" w:rsidP="00D61EEF">
                            <w:pPr>
                              <w:pStyle w:val="TableParagraph"/>
                              <w:numPr>
                                <w:ilvl w:val="0"/>
                                <w:numId w:val="6"/>
                              </w:numPr>
                              <w:tabs>
                                <w:tab w:val="left" w:pos="553"/>
                                <w:tab w:val="left" w:pos="5572"/>
                                <w:tab w:val="left" w:pos="5772"/>
                              </w:tabs>
                              <w:spacing w:before="127" w:line="285" w:lineRule="auto"/>
                              <w:jc w:val="both"/>
                              <w:rPr>
                                <w:color w:val="231F20"/>
                                <w:sz w:val="20"/>
                                <w:szCs w:val="20"/>
                              </w:rPr>
                            </w:pPr>
                            <w:r w:rsidRPr="00C77596">
                              <w:rPr>
                                <w:color w:val="231F20"/>
                                <w:sz w:val="20"/>
                                <w:szCs w:val="20"/>
                              </w:rPr>
                              <w:t>Tỷ lệ an toàn về vốn</w:t>
                            </w:r>
                            <w:r w:rsidR="00C4023D">
                              <w:rPr>
                                <w:color w:val="231F20"/>
                                <w:sz w:val="20"/>
                                <w:szCs w:val="20"/>
                              </w:rPr>
                              <w:t xml:space="preserve"> tối thiểu</w:t>
                            </w:r>
                            <w:r>
                              <w:rPr>
                                <w:color w:val="231F20"/>
                                <w:sz w:val="20"/>
                                <w:szCs w:val="20"/>
                              </w:rPr>
                              <w:t xml:space="preserve"> </w:t>
                            </w:r>
                          </w:p>
                          <w:p w:rsidR="00C77596" w:rsidRPr="00D61EEF" w:rsidRDefault="00D61EEF" w:rsidP="00D61EEF">
                            <w:pPr>
                              <w:pStyle w:val="TableParagraph"/>
                              <w:numPr>
                                <w:ilvl w:val="0"/>
                                <w:numId w:val="6"/>
                              </w:numPr>
                              <w:tabs>
                                <w:tab w:val="left" w:pos="553"/>
                                <w:tab w:val="left" w:pos="5572"/>
                                <w:tab w:val="left" w:pos="5772"/>
                              </w:tabs>
                              <w:spacing w:before="127" w:line="285" w:lineRule="auto"/>
                              <w:jc w:val="both"/>
                              <w:rPr>
                                <w:color w:val="231F20"/>
                                <w:sz w:val="20"/>
                                <w:szCs w:val="20"/>
                              </w:rPr>
                            </w:pPr>
                            <w:r w:rsidRPr="00C77596">
                              <w:rPr>
                                <w:color w:val="231F20"/>
                                <w:sz w:val="20"/>
                                <w:szCs w:val="20"/>
                              </w:rPr>
                              <w:t>Đối chiếu giữa các khuôn khổ lập báo cáo tài chính</w:t>
                            </w:r>
                            <w:r>
                              <w:rPr>
                                <w:color w:val="231F20"/>
                                <w:sz w:val="20"/>
                                <w:szCs w:val="20"/>
                              </w:rPr>
                              <w:t xml:space="preserve"> khác nhau</w:t>
                            </w:r>
                          </w:p>
                          <w:p w:rsidR="00D61EEF" w:rsidRPr="00D61EEF" w:rsidRDefault="00D61EEF" w:rsidP="00D61EEF">
                            <w:pPr>
                              <w:pStyle w:val="TableParagraph"/>
                              <w:numPr>
                                <w:ilvl w:val="0"/>
                                <w:numId w:val="6"/>
                              </w:numPr>
                              <w:tabs>
                                <w:tab w:val="left" w:pos="553"/>
                                <w:tab w:val="left" w:pos="5572"/>
                                <w:tab w:val="left" w:pos="5772"/>
                              </w:tabs>
                              <w:spacing w:before="127" w:line="285" w:lineRule="auto"/>
                              <w:jc w:val="both"/>
                              <w:rPr>
                                <w:color w:val="231F20"/>
                                <w:sz w:val="20"/>
                                <w:szCs w:val="20"/>
                              </w:rPr>
                            </w:pPr>
                            <w:r>
                              <w:rPr>
                                <w:color w:val="231F20"/>
                                <w:sz w:val="20"/>
                                <w:szCs w:val="20"/>
                              </w:rPr>
                              <w:t>Tính toán</w:t>
                            </w:r>
                            <w:r w:rsidR="00C4023D">
                              <w:rPr>
                                <w:color w:val="231F20"/>
                                <w:sz w:val="20"/>
                                <w:szCs w:val="20"/>
                              </w:rPr>
                              <w:t xml:space="preserve"> việc</w:t>
                            </w:r>
                            <w:r>
                              <w:rPr>
                                <w:color w:val="231F20"/>
                                <w:sz w:val="20"/>
                                <w:szCs w:val="20"/>
                              </w:rPr>
                              <w:t xml:space="preserve"> phân phối lợi nhuận</w:t>
                            </w:r>
                            <w:r w:rsidR="00C4023D">
                              <w:rPr>
                                <w:color w:val="231F20"/>
                                <w:sz w:val="20"/>
                                <w:szCs w:val="20"/>
                              </w:rPr>
                              <w:t xml:space="preserve"> giữ lại</w:t>
                            </w:r>
                          </w:p>
                          <w:p w:rsidR="00D61EEF" w:rsidRPr="00D61EEF" w:rsidRDefault="00D61EEF" w:rsidP="00D61EEF">
                            <w:pPr>
                              <w:pStyle w:val="TableParagraph"/>
                              <w:numPr>
                                <w:ilvl w:val="0"/>
                                <w:numId w:val="6"/>
                              </w:numPr>
                              <w:tabs>
                                <w:tab w:val="left" w:pos="553"/>
                                <w:tab w:val="left" w:pos="5572"/>
                                <w:tab w:val="left" w:pos="5772"/>
                              </w:tabs>
                              <w:spacing w:before="127" w:line="285" w:lineRule="auto"/>
                              <w:jc w:val="both"/>
                              <w:rPr>
                                <w:color w:val="231F20"/>
                                <w:sz w:val="20"/>
                                <w:szCs w:val="20"/>
                              </w:rPr>
                            </w:pPr>
                            <w:r>
                              <w:rPr>
                                <w:color w:val="231F20"/>
                                <w:sz w:val="20"/>
                                <w:szCs w:val="20"/>
                              </w:rPr>
                              <w:t xml:space="preserve">Các </w:t>
                            </w:r>
                            <w:r w:rsidR="0066182D">
                              <w:rPr>
                                <w:color w:val="231F20"/>
                                <w:sz w:val="20"/>
                                <w:szCs w:val="20"/>
                              </w:rPr>
                              <w:t xml:space="preserve">báo cáo về </w:t>
                            </w:r>
                            <w:r>
                              <w:rPr>
                                <w:color w:val="231F20"/>
                                <w:sz w:val="20"/>
                                <w:szCs w:val="20"/>
                              </w:rPr>
                              <w:t xml:space="preserve">kết quả </w:t>
                            </w:r>
                            <w:r w:rsidR="00327D6C">
                              <w:rPr>
                                <w:color w:val="231F20"/>
                                <w:sz w:val="20"/>
                                <w:szCs w:val="20"/>
                              </w:rPr>
                              <w:t xml:space="preserve">hoạt động </w:t>
                            </w:r>
                            <w:r w:rsidR="00C4023D">
                              <w:rPr>
                                <w:color w:val="231F20"/>
                                <w:sz w:val="20"/>
                                <w:szCs w:val="20"/>
                              </w:rPr>
                              <w:t xml:space="preserve">của </w:t>
                            </w:r>
                            <w:r>
                              <w:rPr>
                                <w:color w:val="231F20"/>
                                <w:sz w:val="20"/>
                                <w:szCs w:val="20"/>
                              </w:rPr>
                              <w:t xml:space="preserve">công ty niêm yết </w:t>
                            </w:r>
                            <w:r w:rsidR="0098353F">
                              <w:rPr>
                                <w:color w:val="231F20"/>
                                <w:sz w:val="20"/>
                                <w:szCs w:val="20"/>
                              </w:rPr>
                              <w:t>quy định trong bản cáo bạch và các thông tin công bố.</w:t>
                            </w:r>
                          </w:p>
                          <w:p w:rsidR="00C77596" w:rsidRDefault="00C77596" w:rsidP="00D61EEF">
                            <w:pPr>
                              <w:pStyle w:val="TableParagraph"/>
                              <w:spacing w:before="11"/>
                              <w:ind w:left="426"/>
                              <w:jc w:val="both"/>
                              <w:rPr>
                                <w:rFonts w:ascii="Times New Roman"/>
                                <w:sz w:val="20"/>
                                <w:szCs w:val="20"/>
                              </w:rPr>
                            </w:pPr>
                          </w:p>
                        </w:tc>
                        <w:tc>
                          <w:tcPr>
                            <w:tcW w:w="5322" w:type="dxa"/>
                          </w:tcPr>
                          <w:p w:rsidR="00C77596" w:rsidRDefault="00C77596" w:rsidP="00D61EEF">
                            <w:pPr>
                              <w:pStyle w:val="TableParagraph"/>
                              <w:spacing w:before="11"/>
                              <w:ind w:firstLine="348"/>
                              <w:jc w:val="both"/>
                              <w:rPr>
                                <w:rFonts w:ascii="Trebuchet MS"/>
                                <w:b/>
                                <w:color w:val="005AAA"/>
                                <w:w w:val="105"/>
                                <w:sz w:val="20"/>
                                <w:szCs w:val="20"/>
                              </w:rPr>
                            </w:pPr>
                            <w:r w:rsidRPr="00C77596">
                              <w:rPr>
                                <w:rFonts w:ascii="Trebuchet MS"/>
                                <w:b/>
                                <w:color w:val="005AAA"/>
                                <w:w w:val="105"/>
                                <w:sz w:val="20"/>
                                <w:szCs w:val="20"/>
                              </w:rPr>
                              <w:t>THEO NHU C</w:t>
                            </w:r>
                            <w:r w:rsidRPr="00C77596">
                              <w:rPr>
                                <w:rFonts w:ascii="Trebuchet MS"/>
                                <w:b/>
                                <w:color w:val="005AAA"/>
                                <w:w w:val="105"/>
                                <w:sz w:val="20"/>
                                <w:szCs w:val="20"/>
                              </w:rPr>
                              <w:t>Ầ</w:t>
                            </w:r>
                            <w:r w:rsidRPr="00C77596">
                              <w:rPr>
                                <w:rFonts w:ascii="Trebuchet MS"/>
                                <w:b/>
                                <w:color w:val="005AAA"/>
                                <w:w w:val="105"/>
                                <w:sz w:val="20"/>
                                <w:szCs w:val="20"/>
                              </w:rPr>
                              <w:t>U</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sidRPr="00D61EEF">
                              <w:rPr>
                                <w:color w:val="231F20"/>
                                <w:sz w:val="20"/>
                                <w:szCs w:val="20"/>
                              </w:rPr>
                              <w:t xml:space="preserve">Rà soát đặc biệt khi mua, bán, sáp nhập toàn bộ hoặc </w:t>
                            </w:r>
                            <w:r w:rsidR="007D67AD">
                              <w:rPr>
                                <w:color w:val="231F20"/>
                                <w:sz w:val="20"/>
                                <w:szCs w:val="20"/>
                              </w:rPr>
                              <w:t xml:space="preserve">một </w:t>
                            </w:r>
                            <w:r w:rsidRPr="00C77596">
                              <w:rPr>
                                <w:color w:val="231F20"/>
                                <w:sz w:val="20"/>
                                <w:szCs w:val="20"/>
                              </w:rPr>
                              <w:t>phần doanh nghiệp</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sidRPr="00C77596">
                              <w:rPr>
                                <w:color w:val="231F20"/>
                                <w:sz w:val="20"/>
                                <w:szCs w:val="20"/>
                              </w:rPr>
                              <w:t xml:space="preserve">So sánh doanh thu phát sinh </w:t>
                            </w:r>
                            <w:r w:rsidR="007D67AD">
                              <w:rPr>
                                <w:color w:val="231F20"/>
                                <w:sz w:val="20"/>
                                <w:szCs w:val="20"/>
                              </w:rPr>
                              <w:t xml:space="preserve">hoặc chứng nhận doanh số </w:t>
                            </w:r>
                            <w:r w:rsidRPr="00C77596">
                              <w:rPr>
                                <w:color w:val="231F20"/>
                                <w:sz w:val="20"/>
                                <w:szCs w:val="20"/>
                              </w:rPr>
                              <w:t>với các tài liệu chứng</w:t>
                            </w:r>
                            <w:r>
                              <w:rPr>
                                <w:color w:val="231F20"/>
                                <w:sz w:val="20"/>
                                <w:szCs w:val="20"/>
                              </w:rPr>
                              <w:t xml:space="preserve"> minh khi khoản </w:t>
                            </w:r>
                            <w:r w:rsidRPr="00C77596">
                              <w:rPr>
                                <w:color w:val="231F20"/>
                                <w:sz w:val="20"/>
                                <w:szCs w:val="20"/>
                              </w:rPr>
                              <w:t>thuê/hoa hồng phải dựa trên phần</w:t>
                            </w:r>
                            <w:r>
                              <w:rPr>
                                <w:color w:val="231F20"/>
                                <w:sz w:val="20"/>
                                <w:szCs w:val="20"/>
                              </w:rPr>
                              <w:t xml:space="preserve"> trăm doanh thu</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sidRPr="00C77596">
                              <w:rPr>
                                <w:color w:val="231F20"/>
                                <w:sz w:val="20"/>
                                <w:szCs w:val="20"/>
                              </w:rPr>
                              <w:t xml:space="preserve">Yêu cầu </w:t>
                            </w:r>
                            <w:r w:rsidR="007D67AD">
                              <w:rPr>
                                <w:color w:val="231F20"/>
                                <w:sz w:val="20"/>
                                <w:szCs w:val="20"/>
                              </w:rPr>
                              <w:t xml:space="preserve">về </w:t>
                            </w:r>
                            <w:r w:rsidRPr="00C77596">
                              <w:rPr>
                                <w:color w:val="231F20"/>
                                <w:sz w:val="20"/>
                                <w:szCs w:val="20"/>
                              </w:rPr>
                              <w:t xml:space="preserve">các kiểm soát nội bộ </w:t>
                            </w:r>
                            <w:r w:rsidR="007D67AD">
                              <w:rPr>
                                <w:color w:val="231F20"/>
                                <w:sz w:val="20"/>
                                <w:szCs w:val="20"/>
                              </w:rPr>
                              <w:t>đối với việc</w:t>
                            </w:r>
                            <w:r w:rsidR="007D67AD" w:rsidRPr="00C77596">
                              <w:rPr>
                                <w:color w:val="231F20"/>
                                <w:sz w:val="20"/>
                                <w:szCs w:val="20"/>
                              </w:rPr>
                              <w:t xml:space="preserve"> </w:t>
                            </w:r>
                            <w:r w:rsidRPr="00C77596">
                              <w:rPr>
                                <w:color w:val="231F20"/>
                                <w:sz w:val="20"/>
                                <w:szCs w:val="20"/>
                              </w:rPr>
                              <w:t>lập báo cáo tài chính</w:t>
                            </w:r>
                            <w:r>
                              <w:rPr>
                                <w:color w:val="231F20"/>
                                <w:sz w:val="20"/>
                                <w:szCs w:val="20"/>
                              </w:rPr>
                              <w:t xml:space="preserve"> và</w:t>
                            </w:r>
                            <w:r w:rsidR="001D1E87">
                              <w:rPr>
                                <w:color w:val="231F20"/>
                                <w:sz w:val="20"/>
                                <w:szCs w:val="20"/>
                              </w:rPr>
                              <w:t>/</w:t>
                            </w:r>
                            <w:r>
                              <w:rPr>
                                <w:color w:val="231F20"/>
                                <w:sz w:val="20"/>
                                <w:szCs w:val="20"/>
                              </w:rPr>
                              <w:t>hoặc quản trị doanh nghiệp</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Pr>
                                <w:color w:val="231F20"/>
                                <w:sz w:val="20"/>
                                <w:szCs w:val="20"/>
                              </w:rPr>
                              <w:t>Các khế ước vay ngân hàng</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Pr>
                                <w:color w:val="231F20"/>
                                <w:sz w:val="20"/>
                                <w:szCs w:val="20"/>
                              </w:rPr>
                              <w:t>Số dư hàng tồn kho và quy trình kiểm tra hàng tồn kho</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Pr>
                                <w:color w:val="231F20"/>
                                <w:sz w:val="20"/>
                                <w:szCs w:val="20"/>
                              </w:rPr>
                              <w:t>Doanh thu và số dư phải thu khác hàng</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color w:val="231F20"/>
                                <w:sz w:val="20"/>
                                <w:szCs w:val="20"/>
                              </w:rPr>
                            </w:pPr>
                            <w:r>
                              <w:rPr>
                                <w:color w:val="231F20"/>
                                <w:sz w:val="20"/>
                                <w:szCs w:val="20"/>
                              </w:rPr>
                              <w:t>Khí thải nhà kính</w:t>
                            </w:r>
                          </w:p>
                          <w:p w:rsidR="00D61EEF" w:rsidRPr="00D61EEF" w:rsidRDefault="00D61EEF" w:rsidP="004D4BE1">
                            <w:pPr>
                              <w:pStyle w:val="TableParagraph"/>
                              <w:numPr>
                                <w:ilvl w:val="0"/>
                                <w:numId w:val="6"/>
                              </w:numPr>
                              <w:tabs>
                                <w:tab w:val="left" w:pos="553"/>
                                <w:tab w:val="left" w:pos="5572"/>
                                <w:tab w:val="left" w:pos="5772"/>
                              </w:tabs>
                              <w:spacing w:before="127" w:line="285" w:lineRule="auto"/>
                              <w:ind w:right="-62"/>
                              <w:jc w:val="both"/>
                              <w:rPr>
                                <w:rFonts w:ascii="Times New Roman"/>
                                <w:sz w:val="20"/>
                                <w:szCs w:val="20"/>
                              </w:rPr>
                            </w:pPr>
                            <w:r>
                              <w:rPr>
                                <w:color w:val="231F20"/>
                                <w:sz w:val="20"/>
                                <w:szCs w:val="20"/>
                              </w:rPr>
                              <w:t>Hợp đồng về bản quyền</w:t>
                            </w:r>
                          </w:p>
                        </w:tc>
                      </w:tr>
                    </w:tbl>
                    <w:p w:rsidR="00C77596" w:rsidRPr="00C77596" w:rsidRDefault="00C77596" w:rsidP="00D61EEF">
                      <w:pPr>
                        <w:pStyle w:val="TableParagraph"/>
                        <w:tabs>
                          <w:tab w:val="left" w:pos="5773"/>
                        </w:tabs>
                        <w:spacing w:line="176" w:lineRule="exact"/>
                        <w:ind w:left="5772"/>
                        <w:jc w:val="both"/>
                        <w:rPr>
                          <w:sz w:val="20"/>
                          <w:szCs w:val="20"/>
                        </w:rPr>
                      </w:pPr>
                    </w:p>
                  </w:txbxContent>
                </v:textbox>
              </v:shape>
            </w:pict>
          </mc:Fallback>
        </mc:AlternateContent>
      </w:r>
      <w:r w:rsidR="00C77596">
        <w:rPr>
          <w:noProof/>
          <w:lang w:bidi="ar-SA"/>
        </w:rPr>
        <mc:AlternateContent>
          <mc:Choice Requires="wps">
            <w:drawing>
              <wp:anchor distT="0" distB="0" distL="114300" distR="114300" simplePos="0" relativeHeight="251714560" behindDoc="0" locked="0" layoutInCell="1" allowOverlap="1" wp14:anchorId="63AFDF29" wp14:editId="6D110FF8">
                <wp:simplePos x="0" y="0"/>
                <wp:positionH relativeFrom="column">
                  <wp:posOffset>5162550</wp:posOffset>
                </wp:positionH>
                <wp:positionV relativeFrom="paragraph">
                  <wp:posOffset>264271</wp:posOffset>
                </wp:positionV>
                <wp:extent cx="0" cy="509905"/>
                <wp:effectExtent l="0" t="0" r="19050" b="23495"/>
                <wp:wrapNone/>
                <wp:docPr id="49" name="Straight Connector 49"/>
                <wp:cNvGraphicFramePr/>
                <a:graphic xmlns:a="http://schemas.openxmlformats.org/drawingml/2006/main">
                  <a:graphicData uri="http://schemas.microsoft.com/office/word/2010/wordprocessingShape">
                    <wps:wsp>
                      <wps:cNvCnPr/>
                      <wps:spPr>
                        <a:xfrm>
                          <a:off x="0" y="0"/>
                          <a:ext cx="0" cy="509905"/>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06.5pt,20.8pt" to="406.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" strokecolor="#a5a5a5 [2092]"/>
            </w:pict>
          </mc:Fallback>
        </mc:AlternateContent>
      </w:r>
      <w:r w:rsidR="00C77596">
        <w:rPr>
          <w:noProof/>
          <w:lang w:bidi="ar-SA"/>
        </w:rPr>
        <mc:AlternateContent>
          <mc:Choice Requires="wps">
            <w:drawing>
              <wp:anchor distT="0" distB="0" distL="114300" distR="114300" simplePos="0" relativeHeight="251658239" behindDoc="0" locked="0" layoutInCell="1" allowOverlap="1" wp14:anchorId="429E8266" wp14:editId="55FD4CB5">
                <wp:simplePos x="0" y="0"/>
                <wp:positionH relativeFrom="column">
                  <wp:posOffset>4017645</wp:posOffset>
                </wp:positionH>
                <wp:positionV relativeFrom="paragraph">
                  <wp:posOffset>266226</wp:posOffset>
                </wp:positionV>
                <wp:extent cx="112196" cy="566592"/>
                <wp:effectExtent l="0" t="0" r="2540" b="5080"/>
                <wp:wrapNone/>
                <wp:docPr id="50" name="Rectangle 50"/>
                <wp:cNvGraphicFramePr/>
                <a:graphic xmlns:a="http://schemas.openxmlformats.org/drawingml/2006/main">
                  <a:graphicData uri="http://schemas.microsoft.com/office/word/2010/wordprocessingShape">
                    <wps:wsp>
                      <wps:cNvSpPr/>
                      <wps:spPr>
                        <a:xfrm>
                          <a:off x="0" y="0"/>
                          <a:ext cx="112196" cy="5665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316.35pt;margin-top:20.95pt;width:8.85pt;height:44.6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" fillcolor="white [3212]" stroked="f" strokeweight="2pt"/>
            </w:pict>
          </mc:Fallback>
        </mc:AlternateContent>
      </w:r>
      <w:r w:rsidR="00C77596" w:rsidRPr="00C77596">
        <w:rPr>
          <w:noProof/>
          <w:lang w:bidi="ar-SA"/>
        </w:rPr>
        <mc:AlternateContent>
          <mc:Choice Requires="wps">
            <w:drawing>
              <wp:anchor distT="0" distB="0" distL="114300" distR="114300" simplePos="0" relativeHeight="251711488" behindDoc="0" locked="0" layoutInCell="1" allowOverlap="1" wp14:anchorId="7174AACC" wp14:editId="23C9354B">
                <wp:simplePos x="0" y="0"/>
                <wp:positionH relativeFrom="column">
                  <wp:posOffset>-49368</wp:posOffset>
                </wp:positionH>
                <wp:positionV relativeFrom="paragraph">
                  <wp:posOffset>-172085</wp:posOffset>
                </wp:positionV>
                <wp:extent cx="3819525" cy="4762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8195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596" w:rsidRPr="00C91ACB" w:rsidRDefault="00C77596" w:rsidP="00C77596">
                            <w:pPr>
                              <w:rPr>
                                <w:b/>
                                <w:color w:val="FFFFFF" w:themeColor="background1"/>
                                <w:sz w:val="10"/>
                              </w:rPr>
                            </w:pPr>
                            <w:r w:rsidRPr="00C91ACB">
                              <w:rPr>
                                <w:b/>
                                <w:color w:val="FFFFFF" w:themeColor="background1"/>
                                <w:sz w:val="10"/>
                              </w:rPr>
                              <w:t>International</w:t>
                            </w:r>
                          </w:p>
                          <w:p w:rsidR="00C77596" w:rsidRPr="00C91ACB" w:rsidRDefault="00C77596" w:rsidP="00C77596">
                            <w:pPr>
                              <w:rPr>
                                <w:b/>
                                <w:color w:val="FFFFFF" w:themeColor="background1"/>
                                <w:sz w:val="10"/>
                              </w:rPr>
                            </w:pPr>
                            <w:r w:rsidRPr="00C91ACB">
                              <w:rPr>
                                <w:b/>
                                <w:color w:val="FFFFFF" w:themeColor="background1"/>
                                <w:sz w:val="10"/>
                              </w:rPr>
                              <w:t>Federation</w:t>
                            </w:r>
                          </w:p>
                          <w:p w:rsidR="00C77596" w:rsidRPr="00C91ACB" w:rsidRDefault="00C77596" w:rsidP="00C77596">
                            <w:pPr>
                              <w:rPr>
                                <w:b/>
                                <w:color w:val="FFFFFF" w:themeColor="background1"/>
                                <w:sz w:val="10"/>
                                <w:vertAlign w:val="superscript"/>
                              </w:rPr>
                            </w:pPr>
                            <w:r w:rsidRPr="00C91ACB">
                              <w:rPr>
                                <w:b/>
                                <w:color w:val="FFFFFF" w:themeColor="background1"/>
                                <w:sz w:val="10"/>
                              </w:rPr>
                              <w:t>Of Accountants</w:t>
                            </w:r>
                            <w:r w:rsidRPr="00C91ACB">
                              <w:rPr>
                                <w:b/>
                                <w:color w:val="FFFFFF" w:themeColor="background1"/>
                                <w:sz w:val="10"/>
                                <w:vertAlign w:val="superscript"/>
                              </w:rPr>
                              <w:t>®</w:t>
                            </w:r>
                          </w:p>
                          <w:p w:rsidR="00C77596" w:rsidRDefault="00C77596" w:rsidP="00C77596">
                            <w:pPr>
                              <w:spacing w:before="15"/>
                              <w:ind w:left="20"/>
                              <w:rPr>
                                <w:sz w:val="17"/>
                              </w:rPr>
                            </w:pPr>
                            <w:r>
                              <w:rPr>
                                <w:color w:val="A7A9AC"/>
                                <w:w w:val="90"/>
                                <w:sz w:val="17"/>
                              </w:rPr>
                              <w:t>CƠ HỘI PHÁT TRIỂN VÀ GIÁ TRỊ</w:t>
                            </w:r>
                          </w:p>
                          <w:p w:rsidR="00C77596" w:rsidRPr="00C91ACB" w:rsidRDefault="00C77596" w:rsidP="00C77596">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4" type="#_x0000_t202" style="position:absolute;margin-left:-3.9pt;margin-top:-13.55pt;width:300.75pt;height: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" filled="f" stroked="f" strokeweight=".5pt">
                <v:textbox>
                  <w:txbxContent>
                    <w:p w:rsidR="00C77596" w:rsidRPr="00C91ACB" w:rsidRDefault="00C77596" w:rsidP="00C77596">
                      <w:pPr>
                        <w:rPr>
                          <w:b/>
                          <w:color w:val="FFFFFF" w:themeColor="background1"/>
                          <w:sz w:val="10"/>
                        </w:rPr>
                      </w:pPr>
                      <w:r w:rsidRPr="00C91ACB">
                        <w:rPr>
                          <w:b/>
                          <w:color w:val="FFFFFF" w:themeColor="background1"/>
                          <w:sz w:val="10"/>
                        </w:rPr>
                        <w:t>International</w:t>
                      </w:r>
                    </w:p>
                    <w:p w:rsidR="00C77596" w:rsidRPr="00C91ACB" w:rsidRDefault="00C77596" w:rsidP="00C77596">
                      <w:pPr>
                        <w:rPr>
                          <w:b/>
                          <w:color w:val="FFFFFF" w:themeColor="background1"/>
                          <w:sz w:val="10"/>
                        </w:rPr>
                      </w:pPr>
                      <w:r w:rsidRPr="00C91ACB">
                        <w:rPr>
                          <w:b/>
                          <w:color w:val="FFFFFF" w:themeColor="background1"/>
                          <w:sz w:val="10"/>
                        </w:rPr>
                        <w:t>Federation</w:t>
                      </w:r>
                    </w:p>
                    <w:p w:rsidR="00C77596" w:rsidRPr="00C91ACB" w:rsidRDefault="00C77596" w:rsidP="00C77596">
                      <w:pPr>
                        <w:rPr>
                          <w:b/>
                          <w:color w:val="FFFFFF" w:themeColor="background1"/>
                          <w:sz w:val="10"/>
                          <w:vertAlign w:val="superscript"/>
                        </w:rPr>
                      </w:pPr>
                      <w:r w:rsidRPr="00C91ACB">
                        <w:rPr>
                          <w:b/>
                          <w:color w:val="FFFFFF" w:themeColor="background1"/>
                          <w:sz w:val="10"/>
                        </w:rPr>
                        <w:t>Of Accountants</w:t>
                      </w:r>
                      <w:r w:rsidRPr="00C91ACB">
                        <w:rPr>
                          <w:b/>
                          <w:color w:val="FFFFFF" w:themeColor="background1"/>
                          <w:sz w:val="10"/>
                          <w:vertAlign w:val="superscript"/>
                        </w:rPr>
                        <w:t>®</w:t>
                      </w:r>
                    </w:p>
                    <w:p w:rsidR="00C77596" w:rsidRDefault="00C77596" w:rsidP="00C77596">
                      <w:pPr>
                        <w:spacing w:before="15"/>
                        <w:ind w:left="20"/>
                        <w:rPr>
                          <w:sz w:val="17"/>
                        </w:rPr>
                      </w:pPr>
                      <w:r>
                        <w:rPr>
                          <w:color w:val="A7A9AC"/>
                          <w:w w:val="90"/>
                          <w:sz w:val="17"/>
                        </w:rPr>
                        <w:t>CƠ HỘI PHÁT TRIỂN VÀ GIÁ TRỊ</w:t>
                      </w:r>
                    </w:p>
                    <w:p w:rsidR="00C77596" w:rsidRPr="00C91ACB" w:rsidRDefault="00C77596" w:rsidP="00C77596">
                      <w:pPr>
                        <w:ind w:right="17"/>
                        <w:rPr>
                          <w:color w:val="FFFFFF" w:themeColor="background1"/>
                          <w:sz w:val="8"/>
                        </w:rPr>
                      </w:pPr>
                    </w:p>
                  </w:txbxContent>
                </v:textbox>
              </v:shape>
            </w:pict>
          </mc:Fallback>
        </mc:AlternateContent>
      </w:r>
      <w:r w:rsidR="00BD6905">
        <w:br w:type="page"/>
      </w:r>
    </w:p>
    <w:p w:rsidR="00BD6905" w:rsidRDefault="009C17DB">
      <w:pPr>
        <w:widowControl/>
        <w:autoSpaceDE/>
        <w:autoSpaceDN/>
        <w:spacing w:after="200" w:line="276" w:lineRule="auto"/>
      </w:pPr>
      <w:r w:rsidRPr="000F0EFC">
        <w:rPr>
          <w:noProof/>
          <w:lang w:bidi="ar-SA"/>
        </w:rPr>
        <w:lastRenderedPageBreak/>
        <mc:AlternateContent>
          <mc:Choice Requires="wps">
            <w:drawing>
              <wp:anchor distT="0" distB="0" distL="114300" distR="114300" simplePos="0" relativeHeight="251727872" behindDoc="0" locked="0" layoutInCell="1" allowOverlap="1" wp14:anchorId="790E4859" wp14:editId="33FA70D3">
                <wp:simplePos x="0" y="0"/>
                <wp:positionH relativeFrom="column">
                  <wp:posOffset>3757420</wp:posOffset>
                </wp:positionH>
                <wp:positionV relativeFrom="paragraph">
                  <wp:posOffset>3548058</wp:posOffset>
                </wp:positionV>
                <wp:extent cx="3050540" cy="6329966"/>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050540" cy="6329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0EFC" w:rsidRPr="00C91ACB" w:rsidRDefault="000F0EFC" w:rsidP="000F0EFC">
                            <w:pPr>
                              <w:rPr>
                                <w:b/>
                                <w:color w:val="FFFFFF" w:themeColor="background1"/>
                                <w:sz w:val="10"/>
                                <w:vertAlign w:val="superscript"/>
                              </w:rPr>
                            </w:pPr>
                            <w:r>
                              <w:rPr>
                                <w:b/>
                                <w:color w:val="FFFFFF" w:themeColor="background1"/>
                                <w:sz w:val="10"/>
                              </w:rPr>
                              <w:t xml:space="preserve"> </w:t>
                            </w:r>
                          </w:p>
                          <w:p w:rsidR="00C15F0B" w:rsidRPr="008A1E81" w:rsidRDefault="00C15F0B" w:rsidP="00C15F0B">
                            <w:pPr>
                              <w:pStyle w:val="Heading3"/>
                              <w:ind w:left="20"/>
                              <w:rPr>
                                <w:rFonts w:ascii="Arial" w:hAnsi="Arial" w:cs="Arial"/>
                              </w:rPr>
                            </w:pPr>
                            <w:r w:rsidRPr="008A1E81">
                              <w:rPr>
                                <w:rFonts w:ascii="Arial" w:hAnsi="Arial" w:cs="Arial"/>
                                <w:color w:val="005AAA"/>
                                <w:w w:val="105"/>
                              </w:rPr>
                              <w:t>BÁO CÁO CỦA TỔ CHỨC PHI CHÍNH PHỦ</w:t>
                            </w:r>
                          </w:p>
                          <w:p w:rsidR="00C15F0B" w:rsidRDefault="00C15F0B" w:rsidP="00C15F0B">
                            <w:pPr>
                              <w:pStyle w:val="BodyText"/>
                              <w:spacing w:before="8"/>
                              <w:rPr>
                                <w:rFonts w:ascii="Trebuchet MS"/>
                                <w:b/>
                                <w:sz w:val="18"/>
                              </w:rPr>
                            </w:pPr>
                          </w:p>
                          <w:p w:rsidR="00C15F0B" w:rsidRPr="002C1C3E" w:rsidRDefault="00C15F0B" w:rsidP="00C15F0B">
                            <w:pPr>
                              <w:pStyle w:val="BodyText"/>
                              <w:spacing w:before="1" w:line="285" w:lineRule="auto"/>
                              <w:ind w:left="20" w:right="112"/>
                              <w:jc w:val="both"/>
                              <w:rPr>
                                <w:color w:val="231F20"/>
                                <w:spacing w:val="-2"/>
                              </w:rPr>
                            </w:pPr>
                            <w:r>
                              <w:rPr>
                                <w:color w:val="231F20"/>
                              </w:rPr>
                              <w:t>Một tổ chức phi chính phủ quốc tế đã tài trợ cho 01 đối tác thực hiện dự án</w:t>
                            </w:r>
                            <w:r>
                              <w:rPr>
                                <w:color w:val="231F20"/>
                                <w:vertAlign w:val="superscript"/>
                              </w:rPr>
                              <w:t>1</w:t>
                            </w:r>
                            <w:r>
                              <w:rPr>
                                <w:color w:val="231F20"/>
                              </w:rPr>
                              <w:t xml:space="preserve"> với tổng số tiền Є650,000</w:t>
                            </w:r>
                            <w:r>
                              <w:rPr>
                                <w:color w:val="231F20"/>
                                <w:spacing w:val="-3"/>
                              </w:rPr>
                              <w:t>.</w:t>
                            </w:r>
                            <w:r>
                              <w:rPr>
                                <w:color w:val="231F20"/>
                                <w:spacing w:val="-19"/>
                              </w:rPr>
                              <w:t xml:space="preserve"> </w:t>
                            </w:r>
                            <w:r w:rsidRPr="002C1C3E">
                              <w:rPr>
                                <w:color w:val="231F20"/>
                                <w:spacing w:val="-2"/>
                              </w:rPr>
                              <w:t xml:space="preserve">Năm tài chính </w:t>
                            </w:r>
                            <w:r>
                              <w:rPr>
                                <w:color w:val="231F20"/>
                                <w:spacing w:val="-2"/>
                              </w:rPr>
                              <w:t xml:space="preserve">của đối tác thực hiện dự án </w:t>
                            </w:r>
                            <w:r w:rsidRPr="002C1C3E">
                              <w:rPr>
                                <w:color w:val="231F20"/>
                                <w:spacing w:val="-2"/>
                              </w:rPr>
                              <w:t>kế</w:t>
                            </w:r>
                            <w:r>
                              <w:rPr>
                                <w:color w:val="231F20"/>
                                <w:spacing w:val="-2"/>
                              </w:rPr>
                              <w:t xml:space="preserve">t thúc tháng 12 năm </w:t>
                            </w:r>
                            <w:r>
                              <w:rPr>
                                <w:color w:val="231F20"/>
                              </w:rPr>
                              <w:t>20X1</w:t>
                            </w:r>
                            <w:r>
                              <w:rPr>
                                <w:color w:val="231F20"/>
                                <w:spacing w:val="-32"/>
                              </w:rPr>
                              <w:t xml:space="preserve">  </w:t>
                            </w:r>
                            <w:r w:rsidRPr="002C1C3E">
                              <w:rPr>
                                <w:color w:val="231F20"/>
                                <w:spacing w:val="-2"/>
                              </w:rPr>
                              <w:t xml:space="preserve">và báo cáo tài chính được kiểm toán hoàn tất vào tháng 3 năm 20X2. </w:t>
                            </w:r>
                            <w:r>
                              <w:rPr>
                                <w:color w:val="231F20"/>
                                <w:spacing w:val="-2"/>
                              </w:rPr>
                              <w:t>B</w:t>
                            </w:r>
                            <w:r w:rsidRPr="002C1C3E">
                              <w:rPr>
                                <w:color w:val="231F20"/>
                                <w:spacing w:val="-2"/>
                              </w:rPr>
                              <w:t xml:space="preserve">ằng chứng kiểm toán </w:t>
                            </w:r>
                            <w:r>
                              <w:rPr>
                                <w:color w:val="231F20"/>
                                <w:spacing w:val="-2"/>
                              </w:rPr>
                              <w:t xml:space="preserve">được thu thập đầy đủ và </w:t>
                            </w:r>
                            <w:r w:rsidRPr="002C1C3E">
                              <w:rPr>
                                <w:color w:val="231F20"/>
                                <w:spacing w:val="-2"/>
                              </w:rPr>
                              <w:t xml:space="preserve">thích hợp cho thấy khoản tiền Є645,000 đã được sử dụng </w:t>
                            </w:r>
                            <w:r w:rsidR="009446FD">
                              <w:rPr>
                                <w:color w:val="231F20"/>
                                <w:spacing w:val="-2"/>
                              </w:rPr>
                              <w:t>hợp lý</w:t>
                            </w:r>
                            <w:r w:rsidR="009446FD" w:rsidRPr="002C1C3E">
                              <w:rPr>
                                <w:color w:val="231F20"/>
                                <w:spacing w:val="-2"/>
                              </w:rPr>
                              <w:t xml:space="preserve"> </w:t>
                            </w:r>
                            <w:r w:rsidRPr="002C1C3E">
                              <w:rPr>
                                <w:color w:val="231F20"/>
                                <w:spacing w:val="-2"/>
                              </w:rPr>
                              <w:t xml:space="preserve">và phù hợp với mục đích của dự án. Kiểm toán viên phát hành báo cáo </w:t>
                            </w:r>
                            <w:r w:rsidR="007D67AD">
                              <w:rPr>
                                <w:color w:val="231F20"/>
                                <w:spacing w:val="-2"/>
                              </w:rPr>
                              <w:t xml:space="preserve">với ý kiến </w:t>
                            </w:r>
                            <w:r w:rsidRPr="002C1C3E">
                              <w:rPr>
                                <w:color w:val="231F20"/>
                                <w:spacing w:val="-2"/>
                              </w:rPr>
                              <w:t>chấp nhận toàn phần.</w:t>
                            </w:r>
                          </w:p>
                          <w:p w:rsidR="00C15F0B" w:rsidRDefault="00C15F0B" w:rsidP="00C15F0B">
                            <w:pPr>
                              <w:pStyle w:val="BodyText"/>
                              <w:spacing w:before="180" w:line="285" w:lineRule="auto"/>
                              <w:ind w:left="20" w:right="112"/>
                              <w:jc w:val="both"/>
                              <w:rPr>
                                <w:sz w:val="22"/>
                              </w:rPr>
                            </w:pPr>
                            <w:r>
                              <w:rPr>
                                <w:color w:val="231F20"/>
                                <w:spacing w:val="-2"/>
                              </w:rPr>
                              <w:t xml:space="preserve">Số dư </w:t>
                            </w:r>
                            <w:r w:rsidRPr="002C1C3E">
                              <w:rPr>
                                <w:color w:val="231F20"/>
                                <w:spacing w:val="-2"/>
                              </w:rPr>
                              <w:t xml:space="preserve">Є5,000 </w:t>
                            </w:r>
                            <w:r w:rsidR="002C0EAA">
                              <w:rPr>
                                <w:color w:val="231F20"/>
                                <w:spacing w:val="-2"/>
                              </w:rPr>
                              <w:t>còn lại</w:t>
                            </w:r>
                            <w:r w:rsidR="002C0EAA" w:rsidRPr="002C1C3E">
                              <w:rPr>
                                <w:color w:val="231F20"/>
                                <w:spacing w:val="-2"/>
                              </w:rPr>
                              <w:t xml:space="preserve"> </w:t>
                            </w:r>
                            <w:r>
                              <w:rPr>
                                <w:color w:val="231F20"/>
                                <w:spacing w:val="-2"/>
                              </w:rPr>
                              <w:t xml:space="preserve">được sử dụng để thanh toán phí </w:t>
                            </w:r>
                            <w:r w:rsidR="007D67AD">
                              <w:rPr>
                                <w:color w:val="231F20"/>
                                <w:spacing w:val="-2"/>
                              </w:rPr>
                              <w:t xml:space="preserve">cho một </w:t>
                            </w:r>
                            <w:r>
                              <w:rPr>
                                <w:color w:val="231F20"/>
                                <w:spacing w:val="-2"/>
                              </w:rPr>
                              <w:t>báo cáo</w:t>
                            </w:r>
                            <w:r w:rsidR="007D67AD">
                              <w:rPr>
                                <w:color w:val="231F20"/>
                                <w:spacing w:val="-2"/>
                              </w:rPr>
                              <w:t xml:space="preserve"> </w:t>
                            </w:r>
                            <w:r w:rsidR="002C0EAA">
                              <w:rPr>
                                <w:color w:val="231F20"/>
                                <w:spacing w:val="-2"/>
                              </w:rPr>
                              <w:t xml:space="preserve">khác </w:t>
                            </w:r>
                            <w:r w:rsidR="007D67AD">
                              <w:rPr>
                                <w:color w:val="231F20"/>
                                <w:spacing w:val="-2"/>
                              </w:rPr>
                              <w:t>hát hành</w:t>
                            </w:r>
                            <w:r>
                              <w:rPr>
                                <w:color w:val="231F20"/>
                                <w:spacing w:val="-2"/>
                              </w:rPr>
                              <w:t xml:space="preserve"> sau khi báo cáo kiểm toán </w:t>
                            </w:r>
                            <w:r w:rsidR="002C0EAA">
                              <w:rPr>
                                <w:color w:val="231F20"/>
                                <w:spacing w:val="-2"/>
                              </w:rPr>
                              <w:t>khi dự án đã hoàn thành</w:t>
                            </w:r>
                            <w:r>
                              <w:rPr>
                                <w:color w:val="231F20"/>
                                <w:spacing w:val="-2"/>
                              </w:rPr>
                              <w:t>. Một hợp đồng thực hiện các thủ tục thỏa thuận trước yêu cầu người hành nghề kiểm tra bằng chứng về khoản phí chỉ được sử dụng cho mục đích viết và biên tập báo cáo của dự án.</w:t>
                            </w:r>
                          </w:p>
                          <w:p w:rsidR="000F0EFC" w:rsidRDefault="000F0EFC"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sz w:val="14"/>
                              </w:rPr>
                            </w:pPr>
                            <w:r>
                              <w:rPr>
                                <w:color w:val="231F20"/>
                                <w:position w:val="5"/>
                                <w:sz w:val="8"/>
                              </w:rPr>
                              <w:t xml:space="preserve">1 </w:t>
                            </w:r>
                            <w:r>
                              <w:rPr>
                                <w:color w:val="231F20"/>
                                <w:w w:val="120"/>
                                <w:sz w:val="14"/>
                              </w:rPr>
                              <w:t>Đơn vị tiền tệ chuẩn sử dụng trong ví dụ này là</w:t>
                            </w:r>
                            <w:r w:rsidRPr="00820670">
                              <w:rPr>
                                <w:color w:val="231F20"/>
                                <w:sz w:val="14"/>
                              </w:rPr>
                              <w:t xml:space="preserve"> </w:t>
                            </w:r>
                            <w:r>
                              <w:rPr>
                                <w:color w:val="231F20"/>
                                <w:w w:val="120"/>
                                <w:sz w:val="14"/>
                              </w:rPr>
                              <w:t xml:space="preserve">“Є” </w:t>
                            </w:r>
                          </w:p>
                          <w:p w:rsidR="00861FE0" w:rsidRPr="00C91ACB" w:rsidRDefault="00861FE0" w:rsidP="00C15F0B">
                            <w:pPr>
                              <w:ind w:right="112"/>
                              <w:jc w:val="both"/>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5" type="#_x0000_t202" style="position:absolute;margin-left:295.85pt;margin-top:279.35pt;width:240.2pt;height:49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" filled="f" stroked="f" strokeweight=".5pt">
                <v:textbox>
                  <w:txbxContent>
                    <w:p w:rsidR="000F0EFC" w:rsidRPr="00C91ACB" w:rsidRDefault="000F0EFC" w:rsidP="000F0EFC">
                      <w:pPr>
                        <w:rPr>
                          <w:b/>
                          <w:color w:val="FFFFFF" w:themeColor="background1"/>
                          <w:sz w:val="10"/>
                          <w:vertAlign w:val="superscript"/>
                        </w:rPr>
                      </w:pPr>
                      <w:r>
                        <w:rPr>
                          <w:b/>
                          <w:color w:val="FFFFFF" w:themeColor="background1"/>
                          <w:sz w:val="10"/>
                        </w:rPr>
                        <w:t xml:space="preserve"> </w:t>
                      </w:r>
                    </w:p>
                    <w:p w:rsidR="00C15F0B" w:rsidRPr="008A1E81" w:rsidRDefault="00C15F0B" w:rsidP="00C15F0B">
                      <w:pPr>
                        <w:pStyle w:val="Heading3"/>
                        <w:ind w:left="20"/>
                        <w:rPr>
                          <w:rFonts w:ascii="Arial" w:hAnsi="Arial" w:cs="Arial"/>
                        </w:rPr>
                      </w:pPr>
                      <w:r w:rsidRPr="008A1E81">
                        <w:rPr>
                          <w:rFonts w:ascii="Arial" w:hAnsi="Arial" w:cs="Arial"/>
                          <w:color w:val="005AAA"/>
                          <w:w w:val="105"/>
                        </w:rPr>
                        <w:t>BÁO CÁO CỦA TỔ CHỨC PHI CHÍNH PHỦ</w:t>
                      </w:r>
                    </w:p>
                    <w:p w:rsidR="00C15F0B" w:rsidRDefault="00C15F0B" w:rsidP="00C15F0B">
                      <w:pPr>
                        <w:pStyle w:val="BodyText"/>
                        <w:spacing w:before="8"/>
                        <w:rPr>
                          <w:rFonts w:ascii="Trebuchet MS"/>
                          <w:b/>
                          <w:sz w:val="18"/>
                        </w:rPr>
                      </w:pPr>
                    </w:p>
                    <w:p w:rsidR="00C15F0B" w:rsidRPr="002C1C3E" w:rsidRDefault="00C15F0B" w:rsidP="00C15F0B">
                      <w:pPr>
                        <w:pStyle w:val="BodyText"/>
                        <w:spacing w:before="1" w:line="285" w:lineRule="auto"/>
                        <w:ind w:left="20" w:right="112"/>
                        <w:jc w:val="both"/>
                        <w:rPr>
                          <w:color w:val="231F20"/>
                          <w:spacing w:val="-2"/>
                        </w:rPr>
                      </w:pPr>
                      <w:r>
                        <w:rPr>
                          <w:color w:val="231F20"/>
                        </w:rPr>
                        <w:t>Một tổ chức phi chính phủ quốc tế đã tài trợ cho 01 đối tác thực hiện dự án</w:t>
                      </w:r>
                      <w:r>
                        <w:rPr>
                          <w:color w:val="231F20"/>
                          <w:vertAlign w:val="superscript"/>
                        </w:rPr>
                        <w:t>1</w:t>
                      </w:r>
                      <w:r>
                        <w:rPr>
                          <w:color w:val="231F20"/>
                        </w:rPr>
                        <w:t xml:space="preserve"> với tổng số tiền Є650,000</w:t>
                      </w:r>
                      <w:r>
                        <w:rPr>
                          <w:color w:val="231F20"/>
                          <w:spacing w:val="-3"/>
                        </w:rPr>
                        <w:t>.</w:t>
                      </w:r>
                      <w:r>
                        <w:rPr>
                          <w:color w:val="231F20"/>
                          <w:spacing w:val="-19"/>
                        </w:rPr>
                        <w:t xml:space="preserve"> </w:t>
                      </w:r>
                      <w:r w:rsidRPr="002C1C3E">
                        <w:rPr>
                          <w:color w:val="231F20"/>
                          <w:spacing w:val="-2"/>
                        </w:rPr>
                        <w:t xml:space="preserve">Năm tài chính </w:t>
                      </w:r>
                      <w:r>
                        <w:rPr>
                          <w:color w:val="231F20"/>
                          <w:spacing w:val="-2"/>
                        </w:rPr>
                        <w:t xml:space="preserve">của đối tác thực hiện dự án </w:t>
                      </w:r>
                      <w:r w:rsidRPr="002C1C3E">
                        <w:rPr>
                          <w:color w:val="231F20"/>
                          <w:spacing w:val="-2"/>
                        </w:rPr>
                        <w:t>kế</w:t>
                      </w:r>
                      <w:r>
                        <w:rPr>
                          <w:color w:val="231F20"/>
                          <w:spacing w:val="-2"/>
                        </w:rPr>
                        <w:t xml:space="preserve">t thúc tháng 12 năm </w:t>
                      </w:r>
                      <w:r>
                        <w:rPr>
                          <w:color w:val="231F20"/>
                        </w:rPr>
                        <w:t>20X1</w:t>
                      </w:r>
                      <w:r>
                        <w:rPr>
                          <w:color w:val="231F20"/>
                          <w:spacing w:val="-32"/>
                        </w:rPr>
                        <w:t xml:space="preserve">  </w:t>
                      </w:r>
                      <w:r w:rsidRPr="002C1C3E">
                        <w:rPr>
                          <w:color w:val="231F20"/>
                          <w:spacing w:val="-2"/>
                        </w:rPr>
                        <w:t xml:space="preserve">và báo cáo tài chính được kiểm toán hoàn tất vào tháng 3 năm 20X2. </w:t>
                      </w:r>
                      <w:r>
                        <w:rPr>
                          <w:color w:val="231F20"/>
                          <w:spacing w:val="-2"/>
                        </w:rPr>
                        <w:t>B</w:t>
                      </w:r>
                      <w:r w:rsidRPr="002C1C3E">
                        <w:rPr>
                          <w:color w:val="231F20"/>
                          <w:spacing w:val="-2"/>
                        </w:rPr>
                        <w:t xml:space="preserve">ằng chứng kiểm toán </w:t>
                      </w:r>
                      <w:r>
                        <w:rPr>
                          <w:color w:val="231F20"/>
                          <w:spacing w:val="-2"/>
                        </w:rPr>
                        <w:t xml:space="preserve">được thu thập đầy đủ và </w:t>
                      </w:r>
                      <w:r w:rsidRPr="002C1C3E">
                        <w:rPr>
                          <w:color w:val="231F20"/>
                          <w:spacing w:val="-2"/>
                        </w:rPr>
                        <w:t xml:space="preserve">thích hợp cho thấy khoản tiền Є645,000 đã được sử dụng </w:t>
                      </w:r>
                      <w:r w:rsidR="009446FD">
                        <w:rPr>
                          <w:color w:val="231F20"/>
                          <w:spacing w:val="-2"/>
                        </w:rPr>
                        <w:t>hợp lý</w:t>
                      </w:r>
                      <w:r w:rsidR="009446FD" w:rsidRPr="002C1C3E">
                        <w:rPr>
                          <w:color w:val="231F20"/>
                          <w:spacing w:val="-2"/>
                        </w:rPr>
                        <w:t xml:space="preserve"> </w:t>
                      </w:r>
                      <w:r w:rsidRPr="002C1C3E">
                        <w:rPr>
                          <w:color w:val="231F20"/>
                          <w:spacing w:val="-2"/>
                        </w:rPr>
                        <w:t xml:space="preserve">và phù hợp với mục đích của dự án. Kiểm toán viên phát hành báo cáo </w:t>
                      </w:r>
                      <w:r w:rsidR="007D67AD">
                        <w:rPr>
                          <w:color w:val="231F20"/>
                          <w:spacing w:val="-2"/>
                        </w:rPr>
                        <w:t xml:space="preserve">với ý kiến </w:t>
                      </w:r>
                      <w:r w:rsidRPr="002C1C3E">
                        <w:rPr>
                          <w:color w:val="231F20"/>
                          <w:spacing w:val="-2"/>
                        </w:rPr>
                        <w:t>chấp nhận toàn phần.</w:t>
                      </w:r>
                    </w:p>
                    <w:p w:rsidR="00C15F0B" w:rsidRDefault="00C15F0B" w:rsidP="00C15F0B">
                      <w:pPr>
                        <w:pStyle w:val="BodyText"/>
                        <w:spacing w:before="180" w:line="285" w:lineRule="auto"/>
                        <w:ind w:left="20" w:right="112"/>
                        <w:jc w:val="both"/>
                        <w:rPr>
                          <w:sz w:val="22"/>
                        </w:rPr>
                      </w:pPr>
                      <w:r>
                        <w:rPr>
                          <w:color w:val="231F20"/>
                          <w:spacing w:val="-2"/>
                        </w:rPr>
                        <w:t xml:space="preserve">Số dư </w:t>
                      </w:r>
                      <w:r w:rsidRPr="002C1C3E">
                        <w:rPr>
                          <w:color w:val="231F20"/>
                          <w:spacing w:val="-2"/>
                        </w:rPr>
                        <w:t xml:space="preserve">Є5,000 </w:t>
                      </w:r>
                      <w:r w:rsidR="002C0EAA">
                        <w:rPr>
                          <w:color w:val="231F20"/>
                          <w:spacing w:val="-2"/>
                        </w:rPr>
                        <w:t>còn lại</w:t>
                      </w:r>
                      <w:r w:rsidR="002C0EAA" w:rsidRPr="002C1C3E">
                        <w:rPr>
                          <w:color w:val="231F20"/>
                          <w:spacing w:val="-2"/>
                        </w:rPr>
                        <w:t xml:space="preserve"> </w:t>
                      </w:r>
                      <w:r>
                        <w:rPr>
                          <w:color w:val="231F20"/>
                          <w:spacing w:val="-2"/>
                        </w:rPr>
                        <w:t xml:space="preserve">được sử dụng để thanh toán phí </w:t>
                      </w:r>
                      <w:r w:rsidR="007D67AD">
                        <w:rPr>
                          <w:color w:val="231F20"/>
                          <w:spacing w:val="-2"/>
                        </w:rPr>
                        <w:t xml:space="preserve">cho một </w:t>
                      </w:r>
                      <w:r>
                        <w:rPr>
                          <w:color w:val="231F20"/>
                          <w:spacing w:val="-2"/>
                        </w:rPr>
                        <w:t>báo cáo</w:t>
                      </w:r>
                      <w:r w:rsidR="007D67AD">
                        <w:rPr>
                          <w:color w:val="231F20"/>
                          <w:spacing w:val="-2"/>
                        </w:rPr>
                        <w:t xml:space="preserve"> </w:t>
                      </w:r>
                      <w:r w:rsidR="002C0EAA">
                        <w:rPr>
                          <w:color w:val="231F20"/>
                          <w:spacing w:val="-2"/>
                        </w:rPr>
                        <w:t xml:space="preserve">khác </w:t>
                      </w:r>
                      <w:r w:rsidR="007D67AD">
                        <w:rPr>
                          <w:color w:val="231F20"/>
                          <w:spacing w:val="-2"/>
                        </w:rPr>
                        <w:t>hát hành</w:t>
                      </w:r>
                      <w:r>
                        <w:rPr>
                          <w:color w:val="231F20"/>
                          <w:spacing w:val="-2"/>
                        </w:rPr>
                        <w:t xml:space="preserve"> sau khi báo cáo kiểm toán </w:t>
                      </w:r>
                      <w:r w:rsidR="002C0EAA">
                        <w:rPr>
                          <w:color w:val="231F20"/>
                          <w:spacing w:val="-2"/>
                        </w:rPr>
                        <w:t>khi dự án đã hoàn thành</w:t>
                      </w:r>
                      <w:r>
                        <w:rPr>
                          <w:color w:val="231F20"/>
                          <w:spacing w:val="-2"/>
                        </w:rPr>
                        <w:t>. Một hợp đồng thực hiện các thủ tục thỏa thuận trước yêu cầu người hành nghề kiểm tra bằng chứng về khoản phí chỉ được sử dụng cho mục đích viết và biên tập báo cáo của dự án.</w:t>
                      </w:r>
                    </w:p>
                    <w:p w:rsidR="000F0EFC" w:rsidRDefault="000F0EFC"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C15F0B" w:rsidRDefault="00C15F0B"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C15F0B">
                      <w:pPr>
                        <w:ind w:right="112"/>
                        <w:jc w:val="both"/>
                        <w:rPr>
                          <w:color w:val="FFFFFF" w:themeColor="background1"/>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color w:val="231F20"/>
                          <w:position w:val="5"/>
                          <w:sz w:val="8"/>
                        </w:rPr>
                      </w:pPr>
                    </w:p>
                    <w:p w:rsidR="00861FE0" w:rsidRDefault="00861FE0" w:rsidP="00861FE0">
                      <w:pPr>
                        <w:ind w:left="330"/>
                        <w:rPr>
                          <w:sz w:val="14"/>
                        </w:rPr>
                      </w:pPr>
                      <w:r>
                        <w:rPr>
                          <w:color w:val="231F20"/>
                          <w:position w:val="5"/>
                          <w:sz w:val="8"/>
                        </w:rPr>
                        <w:t xml:space="preserve">1 </w:t>
                      </w:r>
                      <w:r>
                        <w:rPr>
                          <w:color w:val="231F20"/>
                          <w:w w:val="120"/>
                          <w:sz w:val="14"/>
                        </w:rPr>
                        <w:t>Đơn vị tiền tệ chuẩn sử dụng trong ví dụ này là</w:t>
                      </w:r>
                      <w:r w:rsidRPr="00820670">
                        <w:rPr>
                          <w:color w:val="231F20"/>
                          <w:sz w:val="14"/>
                        </w:rPr>
                        <w:t xml:space="preserve"> </w:t>
                      </w:r>
                      <w:r>
                        <w:rPr>
                          <w:color w:val="231F20"/>
                          <w:w w:val="120"/>
                          <w:sz w:val="14"/>
                        </w:rPr>
                        <w:t xml:space="preserve">“Є” </w:t>
                      </w:r>
                    </w:p>
                    <w:p w:rsidR="00861FE0" w:rsidRPr="00C91ACB" w:rsidRDefault="00861FE0" w:rsidP="00C15F0B">
                      <w:pPr>
                        <w:ind w:right="112"/>
                        <w:jc w:val="both"/>
                        <w:rPr>
                          <w:color w:val="FFFFFF" w:themeColor="background1"/>
                          <w:sz w:val="8"/>
                        </w:rPr>
                      </w:pPr>
                    </w:p>
                  </w:txbxContent>
                </v:textbox>
              </v:shape>
            </w:pict>
          </mc:Fallback>
        </mc:AlternateContent>
      </w:r>
      <w:r w:rsidR="004F5E16" w:rsidRPr="000F0EFC">
        <w:rPr>
          <w:noProof/>
          <w:lang w:bidi="ar-SA"/>
        </w:rPr>
        <mc:AlternateContent>
          <mc:Choice Requires="wps">
            <w:drawing>
              <wp:anchor distT="0" distB="0" distL="114300" distR="114300" simplePos="0" relativeHeight="251718656" behindDoc="0" locked="0" layoutInCell="1" allowOverlap="1" wp14:anchorId="29C7171C" wp14:editId="55CE5973">
                <wp:simplePos x="0" y="0"/>
                <wp:positionH relativeFrom="column">
                  <wp:posOffset>3226435</wp:posOffset>
                </wp:positionH>
                <wp:positionV relativeFrom="paragraph">
                  <wp:posOffset>201295</wp:posOffset>
                </wp:positionV>
                <wp:extent cx="3670300" cy="27178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670300"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0EFC" w:rsidRPr="00B632C7" w:rsidRDefault="000F0EFC" w:rsidP="00B632C7">
                            <w:pPr>
                              <w:ind w:left="2160" w:firstLine="720"/>
                              <w:rPr>
                                <w:sz w:val="17"/>
                              </w:rPr>
                            </w:pPr>
                            <w:r>
                              <w:rPr>
                                <w:b/>
                                <w:color w:val="FFFFFF" w:themeColor="background1"/>
                                <w:sz w:val="10"/>
                              </w:rPr>
                              <w:t xml:space="preserve"> </w:t>
                            </w:r>
                            <w:r w:rsidR="00771619" w:rsidRPr="00B632C7">
                              <w:rPr>
                                <w:w w:val="90"/>
                                <w:sz w:val="17"/>
                              </w:rPr>
                              <w:t xml:space="preserve">GIÁ TRỊ </w:t>
                            </w:r>
                            <w:r w:rsidR="00771619">
                              <w:rPr>
                                <w:w w:val="90"/>
                                <w:sz w:val="17"/>
                              </w:rPr>
                              <w:t xml:space="preserve">VÀ </w:t>
                            </w:r>
                            <w:r w:rsidRPr="00B632C7">
                              <w:rPr>
                                <w:w w:val="90"/>
                                <w:sz w:val="17"/>
                              </w:rPr>
                              <w:t xml:space="preserve">CƠ HỘI PHÁT TRIỂN </w:t>
                            </w:r>
                          </w:p>
                          <w:p w:rsidR="000F0EFC" w:rsidRPr="00C91ACB" w:rsidRDefault="000F0EFC" w:rsidP="000F0EFC">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6" type="#_x0000_t202" style="position:absolute;margin-left:254.05pt;margin-top:15.85pt;width:289pt;height:2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" filled="f" stroked="f" strokeweight=".5pt">
                <v:textbox>
                  <w:txbxContent>
                    <w:p w:rsidR="000F0EFC" w:rsidRPr="00B632C7" w:rsidRDefault="000F0EFC" w:rsidP="00B632C7">
                      <w:pPr>
                        <w:ind w:left="2160" w:firstLine="720"/>
                        <w:rPr>
                          <w:sz w:val="17"/>
                        </w:rPr>
                      </w:pPr>
                      <w:r>
                        <w:rPr>
                          <w:b/>
                          <w:color w:val="FFFFFF" w:themeColor="background1"/>
                          <w:sz w:val="10"/>
                        </w:rPr>
                        <w:t xml:space="preserve"> </w:t>
                      </w:r>
                      <w:r w:rsidR="00771619" w:rsidRPr="00B632C7">
                        <w:rPr>
                          <w:w w:val="90"/>
                          <w:sz w:val="17"/>
                        </w:rPr>
                        <w:t xml:space="preserve">GIÁ TRỊ </w:t>
                      </w:r>
                      <w:r w:rsidR="00771619">
                        <w:rPr>
                          <w:w w:val="90"/>
                          <w:sz w:val="17"/>
                        </w:rPr>
                        <w:t xml:space="preserve">VÀ </w:t>
                      </w:r>
                      <w:r w:rsidRPr="00B632C7">
                        <w:rPr>
                          <w:w w:val="90"/>
                          <w:sz w:val="17"/>
                        </w:rPr>
                        <w:t xml:space="preserve">CƠ HỘI PHÁT TRIỂN </w:t>
                      </w:r>
                    </w:p>
                    <w:p w:rsidR="000F0EFC" w:rsidRPr="00C91ACB" w:rsidRDefault="000F0EFC" w:rsidP="000F0EFC">
                      <w:pPr>
                        <w:ind w:right="17"/>
                        <w:rPr>
                          <w:color w:val="FFFFFF" w:themeColor="background1"/>
                          <w:sz w:val="8"/>
                        </w:rPr>
                      </w:pPr>
                    </w:p>
                  </w:txbxContent>
                </v:textbox>
              </v:shape>
            </w:pict>
          </mc:Fallback>
        </mc:AlternateContent>
      </w:r>
      <w:r w:rsidR="00861FE0" w:rsidRPr="000F0EFC">
        <w:rPr>
          <w:noProof/>
          <w:lang w:bidi="ar-SA"/>
        </w:rPr>
        <mc:AlternateContent>
          <mc:Choice Requires="wps">
            <w:drawing>
              <wp:anchor distT="0" distB="0" distL="114300" distR="114300" simplePos="0" relativeHeight="251729920" behindDoc="0" locked="0" layoutInCell="1" allowOverlap="1" wp14:anchorId="684A672B" wp14:editId="0964C706">
                <wp:simplePos x="0" y="0"/>
                <wp:positionH relativeFrom="column">
                  <wp:posOffset>3226435</wp:posOffset>
                </wp:positionH>
                <wp:positionV relativeFrom="paragraph">
                  <wp:posOffset>467995</wp:posOffset>
                </wp:positionV>
                <wp:extent cx="3583940" cy="1112807"/>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583940" cy="11128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1FE0" w:rsidRPr="00861FE0" w:rsidRDefault="00861FE0" w:rsidP="00861FE0">
                            <w:pPr>
                              <w:jc w:val="both"/>
                              <w:rPr>
                                <w:color w:val="FFFFFF" w:themeColor="background1"/>
                                <w:w w:val="50"/>
                                <w:sz w:val="17"/>
                                <w:szCs w:val="17"/>
                              </w:rPr>
                            </w:pPr>
                            <w:r w:rsidRPr="00861FE0">
                              <w:rPr>
                                <w:color w:val="FFFFFF" w:themeColor="background1"/>
                                <w:w w:val="105"/>
                                <w:sz w:val="17"/>
                                <w:szCs w:val="17"/>
                              </w:rPr>
                              <w:t xml:space="preserve">Những ví dụ này không đầy đủ và </w:t>
                            </w:r>
                            <w:r w:rsidR="007D67AD">
                              <w:rPr>
                                <w:color w:val="FFFFFF" w:themeColor="background1"/>
                                <w:w w:val="105"/>
                                <w:sz w:val="17"/>
                                <w:szCs w:val="17"/>
                              </w:rPr>
                              <w:t>chỉ</w:t>
                            </w:r>
                            <w:r w:rsidRPr="00861FE0">
                              <w:rPr>
                                <w:color w:val="FFFFFF" w:themeColor="background1"/>
                                <w:w w:val="105"/>
                                <w:sz w:val="17"/>
                                <w:szCs w:val="17"/>
                              </w:rPr>
                              <w:t xml:space="preserve">  </w:t>
                            </w:r>
                            <w:r w:rsidR="007D67AD">
                              <w:rPr>
                                <w:color w:val="FFFFFF" w:themeColor="background1"/>
                                <w:w w:val="105"/>
                                <w:sz w:val="17"/>
                                <w:szCs w:val="17"/>
                              </w:rPr>
                              <w:t xml:space="preserve">để nhấn mạnh phạm vi </w:t>
                            </w:r>
                            <w:r w:rsidRPr="00861FE0">
                              <w:rPr>
                                <w:color w:val="FFFFFF" w:themeColor="background1"/>
                                <w:w w:val="105"/>
                                <w:sz w:val="17"/>
                                <w:szCs w:val="17"/>
                              </w:rPr>
                              <w:t>các loại hợp đồng thực hiện các thủ tục thỏa thuận trước</w:t>
                            </w:r>
                            <w:r w:rsidR="007D67AD">
                              <w:rPr>
                                <w:color w:val="FFFFFF" w:themeColor="background1"/>
                                <w:w w:val="105"/>
                                <w:sz w:val="17"/>
                                <w:szCs w:val="17"/>
                              </w:rPr>
                              <w:t xml:space="preserve"> khác nhau</w:t>
                            </w:r>
                            <w:r w:rsidRPr="00861FE0">
                              <w:rPr>
                                <w:color w:val="FFFFFF" w:themeColor="background1"/>
                                <w:w w:val="105"/>
                                <w:sz w:val="17"/>
                                <w:szCs w:val="17"/>
                              </w:rPr>
                              <w:t xml:space="preserve"> ở các quốc gia khác nhau. Các thủ tục thỏa thuận trước được liệt kê ở mức độ cao và bao quát như là một minh họa cho các thủ tục có liên quan đến hợp đồng thực hiện các thủ tục thỏa thuận trước</w:t>
                            </w:r>
                            <w:r>
                              <w:rPr>
                                <w:color w:val="FFFFFF" w:themeColor="background1"/>
                                <w:w w:val="105"/>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6" type="#_x0000_t202" style="position:absolute;margin-left:254.05pt;margin-top:36.85pt;width:282.2pt;height:87.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" filled="f" stroked="f" strokeweight=".5pt">
                <v:textbox>
                  <w:txbxContent>
                    <w:p w:rsidR="00861FE0" w:rsidRPr="00861FE0" w:rsidRDefault="00861FE0" w:rsidP="00861FE0">
                      <w:pPr>
                        <w:jc w:val="both"/>
                        <w:rPr>
                          <w:color w:val="FFFFFF" w:themeColor="background1"/>
                          <w:w w:val="50"/>
                          <w:sz w:val="17"/>
                          <w:szCs w:val="17"/>
                        </w:rPr>
                      </w:pPr>
                      <w:r w:rsidRPr="00861FE0">
                        <w:rPr>
                          <w:color w:val="FFFFFF" w:themeColor="background1"/>
                          <w:w w:val="105"/>
                          <w:sz w:val="17"/>
                          <w:szCs w:val="17"/>
                        </w:rPr>
                        <w:t xml:space="preserve">Những ví dụ này không đầy đủ và </w:t>
                      </w:r>
                      <w:proofErr w:type="gramStart"/>
                      <w:r w:rsidR="007D67AD">
                        <w:rPr>
                          <w:color w:val="FFFFFF" w:themeColor="background1"/>
                          <w:w w:val="105"/>
                          <w:sz w:val="17"/>
                          <w:szCs w:val="17"/>
                        </w:rPr>
                        <w:t>chỉ</w:t>
                      </w:r>
                      <w:r w:rsidRPr="00861FE0">
                        <w:rPr>
                          <w:color w:val="FFFFFF" w:themeColor="background1"/>
                          <w:w w:val="105"/>
                          <w:sz w:val="17"/>
                          <w:szCs w:val="17"/>
                        </w:rPr>
                        <w:t xml:space="preserve">  </w:t>
                      </w:r>
                      <w:r w:rsidR="007D67AD">
                        <w:rPr>
                          <w:color w:val="FFFFFF" w:themeColor="background1"/>
                          <w:w w:val="105"/>
                          <w:sz w:val="17"/>
                          <w:szCs w:val="17"/>
                        </w:rPr>
                        <w:t>để</w:t>
                      </w:r>
                      <w:proofErr w:type="gramEnd"/>
                      <w:r w:rsidR="007D67AD">
                        <w:rPr>
                          <w:color w:val="FFFFFF" w:themeColor="background1"/>
                          <w:w w:val="105"/>
                          <w:sz w:val="17"/>
                          <w:szCs w:val="17"/>
                        </w:rPr>
                        <w:t xml:space="preserve"> nhấn mạnh phạm vi </w:t>
                      </w:r>
                      <w:r w:rsidRPr="00861FE0">
                        <w:rPr>
                          <w:color w:val="FFFFFF" w:themeColor="background1"/>
                          <w:w w:val="105"/>
                          <w:sz w:val="17"/>
                          <w:szCs w:val="17"/>
                        </w:rPr>
                        <w:t>các loại hợp đồng thực hiện các thủ tục thỏa thuận trước</w:t>
                      </w:r>
                      <w:r w:rsidR="007D67AD">
                        <w:rPr>
                          <w:color w:val="FFFFFF" w:themeColor="background1"/>
                          <w:w w:val="105"/>
                          <w:sz w:val="17"/>
                          <w:szCs w:val="17"/>
                        </w:rPr>
                        <w:t xml:space="preserve"> khác nhau</w:t>
                      </w:r>
                      <w:r w:rsidRPr="00861FE0">
                        <w:rPr>
                          <w:color w:val="FFFFFF" w:themeColor="background1"/>
                          <w:w w:val="105"/>
                          <w:sz w:val="17"/>
                          <w:szCs w:val="17"/>
                        </w:rPr>
                        <w:t xml:space="preserve"> ở các quốc gia khác nhau. </w:t>
                      </w:r>
                      <w:proofErr w:type="gramStart"/>
                      <w:r w:rsidRPr="00861FE0">
                        <w:rPr>
                          <w:color w:val="FFFFFF" w:themeColor="background1"/>
                          <w:w w:val="105"/>
                          <w:sz w:val="17"/>
                          <w:szCs w:val="17"/>
                        </w:rPr>
                        <w:t>Các thủ tục thỏa thuận trước được liệt kê ở mức độ cao và bao quát như là một minh họa cho các thủ tục có liên quan đến hợp đồng thực hiện các thủ tục thỏa thuận trước</w:t>
                      </w:r>
                      <w:r>
                        <w:rPr>
                          <w:color w:val="FFFFFF" w:themeColor="background1"/>
                          <w:w w:val="105"/>
                          <w:sz w:val="17"/>
                          <w:szCs w:val="17"/>
                        </w:rPr>
                        <w:t>.</w:t>
                      </w:r>
                      <w:proofErr w:type="gramEnd"/>
                    </w:p>
                  </w:txbxContent>
                </v:textbox>
              </v:shape>
            </w:pict>
          </mc:Fallback>
        </mc:AlternateContent>
      </w:r>
      <w:r w:rsidR="00861FE0" w:rsidRPr="000F0EFC">
        <w:rPr>
          <w:noProof/>
          <w:lang w:bidi="ar-SA"/>
        </w:rPr>
        <mc:AlternateContent>
          <mc:Choice Requires="wps">
            <w:drawing>
              <wp:anchor distT="0" distB="0" distL="114300" distR="114300" simplePos="0" relativeHeight="251719680" behindDoc="0" locked="0" layoutInCell="1" allowOverlap="1" wp14:anchorId="7A33E1F4" wp14:editId="3370575C">
                <wp:simplePos x="0" y="0"/>
                <wp:positionH relativeFrom="column">
                  <wp:posOffset>368564</wp:posOffset>
                </wp:positionH>
                <wp:positionV relativeFrom="paragraph">
                  <wp:posOffset>467360</wp:posOffset>
                </wp:positionV>
                <wp:extent cx="3036498" cy="871268"/>
                <wp:effectExtent l="0" t="0" r="0" b="5080"/>
                <wp:wrapNone/>
                <wp:docPr id="55" name="Text Box 55"/>
                <wp:cNvGraphicFramePr/>
                <a:graphic xmlns:a="http://schemas.openxmlformats.org/drawingml/2006/main">
                  <a:graphicData uri="http://schemas.microsoft.com/office/word/2010/wordprocessingShape">
                    <wps:wsp>
                      <wps:cNvSpPr txBox="1"/>
                      <wps:spPr>
                        <a:xfrm>
                          <a:off x="0" y="0"/>
                          <a:ext cx="3036498" cy="871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1FE0" w:rsidRDefault="00861FE0" w:rsidP="000F0EFC">
                            <w:pPr>
                              <w:rPr>
                                <w:color w:val="FFFFFF" w:themeColor="background1"/>
                                <w:w w:val="50"/>
                                <w:sz w:val="48"/>
                                <w:szCs w:val="52"/>
                              </w:rPr>
                            </w:pPr>
                            <w:r w:rsidRPr="00861FE0">
                              <w:rPr>
                                <w:color w:val="FFFFFF" w:themeColor="background1"/>
                                <w:w w:val="50"/>
                                <w:sz w:val="48"/>
                                <w:szCs w:val="52"/>
                              </w:rPr>
                              <w:t xml:space="preserve">VÍ DỤ VỀ HỢP ĐỒNG THỰC HIỆN </w:t>
                            </w:r>
                          </w:p>
                          <w:p w:rsidR="000F0EFC" w:rsidRPr="00861FE0" w:rsidRDefault="00861FE0" w:rsidP="000F0EFC">
                            <w:pPr>
                              <w:rPr>
                                <w:color w:val="FFFFFF" w:themeColor="background1"/>
                                <w:w w:val="50"/>
                                <w:sz w:val="42"/>
                              </w:rPr>
                            </w:pPr>
                            <w:r w:rsidRPr="00861FE0">
                              <w:rPr>
                                <w:color w:val="FFFFFF" w:themeColor="background1"/>
                                <w:w w:val="50"/>
                                <w:sz w:val="48"/>
                                <w:szCs w:val="52"/>
                              </w:rPr>
                              <w:t>CÁC THỦ TỤC THOẢ THUẬN TRƯỚC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8" type="#_x0000_t202" style="position:absolute;margin-left:29pt;margin-top:36.8pt;width:239.1pt;height:6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" filled="f" stroked="f" strokeweight=".5pt">
                <v:textbox>
                  <w:txbxContent>
                    <w:p w:rsidR="00861FE0" w:rsidRDefault="00861FE0" w:rsidP="000F0EFC">
                      <w:pPr>
                        <w:rPr>
                          <w:color w:val="FFFFFF" w:themeColor="background1"/>
                          <w:w w:val="50"/>
                          <w:sz w:val="48"/>
                          <w:szCs w:val="52"/>
                        </w:rPr>
                      </w:pPr>
                      <w:r w:rsidRPr="00861FE0">
                        <w:rPr>
                          <w:color w:val="FFFFFF" w:themeColor="background1"/>
                          <w:w w:val="50"/>
                          <w:sz w:val="48"/>
                          <w:szCs w:val="52"/>
                        </w:rPr>
                        <w:t xml:space="preserve">VÍ DỤ VỀ HỢP ĐỒNG THỰC HIỆN </w:t>
                      </w:r>
                    </w:p>
                    <w:p w:rsidR="000F0EFC" w:rsidRPr="00861FE0" w:rsidRDefault="00861FE0" w:rsidP="000F0EFC">
                      <w:pPr>
                        <w:rPr>
                          <w:color w:val="FFFFFF" w:themeColor="background1"/>
                          <w:w w:val="50"/>
                          <w:sz w:val="42"/>
                        </w:rPr>
                      </w:pPr>
                      <w:r w:rsidRPr="00861FE0">
                        <w:rPr>
                          <w:color w:val="FFFFFF" w:themeColor="background1"/>
                          <w:w w:val="50"/>
                          <w:sz w:val="48"/>
                          <w:szCs w:val="52"/>
                        </w:rPr>
                        <w:t>CÁC THỦ TỤC THOẢ THUẬN TRƯỚC</w:t>
                      </w:r>
                    </w:p>
                  </w:txbxContent>
                </v:textbox>
              </v:shape>
            </w:pict>
          </mc:Fallback>
        </mc:AlternateContent>
      </w:r>
      <w:r w:rsidR="000F0EFC" w:rsidRPr="000F0EFC">
        <w:rPr>
          <w:noProof/>
          <w:lang w:bidi="ar-SA"/>
        </w:rPr>
        <mc:AlternateContent>
          <mc:Choice Requires="wps">
            <w:drawing>
              <wp:anchor distT="0" distB="0" distL="114300" distR="114300" simplePos="0" relativeHeight="251725824" behindDoc="0" locked="0" layoutInCell="1" allowOverlap="1" wp14:anchorId="77D438DD" wp14:editId="23966B53">
                <wp:simplePos x="0" y="0"/>
                <wp:positionH relativeFrom="column">
                  <wp:posOffset>443230</wp:posOffset>
                </wp:positionH>
                <wp:positionV relativeFrom="paragraph">
                  <wp:posOffset>3466465</wp:posOffset>
                </wp:positionV>
                <wp:extent cx="3051175" cy="648525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051175" cy="6485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0EFC" w:rsidRPr="000F0EFC" w:rsidRDefault="000F0EFC" w:rsidP="00C15F0B">
                            <w:pPr>
                              <w:rPr>
                                <w:color w:val="FFFFFF" w:themeColor="background1"/>
                                <w:sz w:val="17"/>
                              </w:rPr>
                            </w:pPr>
                            <w:r>
                              <w:rPr>
                                <w:b/>
                                <w:color w:val="FFFFFF" w:themeColor="background1"/>
                                <w:sz w:val="10"/>
                              </w:rPr>
                              <w:t xml:space="preserve"> </w:t>
                            </w:r>
                            <w:r w:rsidRPr="000F0EFC">
                              <w:rPr>
                                <w:color w:val="FFFFFF" w:themeColor="background1"/>
                                <w:w w:val="90"/>
                                <w:sz w:val="17"/>
                              </w:rPr>
                              <w:t>Ơ HỘI PHÁT TRIỂN VÀ GIÁ TRỊ</w:t>
                            </w:r>
                          </w:p>
                          <w:p w:rsidR="00C15F0B" w:rsidRPr="008A1E81" w:rsidRDefault="00C15F0B" w:rsidP="00C15F0B">
                            <w:pPr>
                              <w:pStyle w:val="Heading3"/>
                              <w:ind w:left="0"/>
                              <w:rPr>
                                <w:rFonts w:ascii="Arial" w:hAnsi="Arial" w:cs="Arial"/>
                              </w:rPr>
                            </w:pPr>
                            <w:r>
                              <w:rPr>
                                <w:color w:val="005AAA"/>
                              </w:rPr>
                              <w:t>K</w:t>
                            </w:r>
                            <w:r w:rsidRPr="008A1E81">
                              <w:rPr>
                                <w:rFonts w:ascii="Arial" w:hAnsi="Arial" w:cs="Arial"/>
                                <w:color w:val="005AAA"/>
                              </w:rPr>
                              <w:t>HOẢN TÀI TRỢ  CÔNG</w:t>
                            </w:r>
                          </w:p>
                          <w:p w:rsidR="00C15F0B" w:rsidRDefault="00C15F0B" w:rsidP="00C15F0B">
                            <w:pPr>
                              <w:pStyle w:val="BodyText"/>
                              <w:spacing w:before="8"/>
                              <w:rPr>
                                <w:rFonts w:ascii="Trebuchet MS"/>
                                <w:b/>
                                <w:sz w:val="18"/>
                              </w:rPr>
                            </w:pPr>
                          </w:p>
                          <w:p w:rsidR="00C15F0B" w:rsidRDefault="00C15F0B" w:rsidP="00C15F0B">
                            <w:pPr>
                              <w:pStyle w:val="BodyText"/>
                              <w:spacing w:before="1" w:line="285" w:lineRule="auto"/>
                              <w:ind w:right="-39"/>
                              <w:jc w:val="both"/>
                            </w:pPr>
                            <w:r>
                              <w:rPr>
                                <w:color w:val="231F20"/>
                              </w:rPr>
                              <w:t xml:space="preserve">Một tổ chức phi lợi nhuận tiến hành các nghiên cứu lâm sàng về bệnh Parkinson, ung thư, bệnh </w:t>
                            </w:r>
                            <w:r w:rsidR="002D5691">
                              <w:rPr>
                                <w:color w:val="231F20"/>
                              </w:rPr>
                              <w:t xml:space="preserve">về </w:t>
                            </w:r>
                            <w:r>
                              <w:rPr>
                                <w:color w:val="231F20"/>
                              </w:rPr>
                              <w:t xml:space="preserve">thận và nhiều bệnh khác. Hoạt động nghiên cứu của họ bao gồm 234 dự án nghiên cứu </w:t>
                            </w:r>
                            <w:r w:rsidR="00E03876">
                              <w:rPr>
                                <w:color w:val="231F20"/>
                              </w:rPr>
                              <w:t xml:space="preserve">cấp </w:t>
                            </w:r>
                            <w:r>
                              <w:rPr>
                                <w:color w:val="231F20"/>
                              </w:rPr>
                              <w:t>quốc gia, 52 dự án quốc tế và 747 thử nghiệm lâm sàng. Hơn 600 chuyên gia có trình độ cao đã tham gia nghiên cứu.</w:t>
                            </w:r>
                          </w:p>
                          <w:p w:rsidR="00C15F0B" w:rsidRDefault="00C15F0B" w:rsidP="00C15F0B">
                            <w:pPr>
                              <w:pStyle w:val="BodyText"/>
                              <w:spacing w:before="180" w:line="285" w:lineRule="auto"/>
                              <w:ind w:right="-39"/>
                              <w:jc w:val="both"/>
                            </w:pPr>
                            <w:r>
                              <w:rPr>
                                <w:color w:val="231F20"/>
                              </w:rPr>
                              <w:t>Chính phủ quy định các khoản tài trợ công phải thực hiện hợp đồng thực hiện các thủ tục thỏa thuận trước để hỗ trợ thực hiện một số điều kiện và yêu cầu về việc áp dụng quỹ cho các dự án nghiên cứu.</w:t>
                            </w:r>
                          </w:p>
                          <w:p w:rsidR="00C15F0B" w:rsidRDefault="00C15F0B" w:rsidP="00C15F0B">
                            <w:pPr>
                              <w:pStyle w:val="BodyText"/>
                              <w:spacing w:before="180" w:line="285" w:lineRule="auto"/>
                              <w:ind w:right="-39"/>
                              <w:jc w:val="both"/>
                            </w:pPr>
                            <w:r>
                              <w:rPr>
                                <w:color w:val="231F20"/>
                              </w:rPr>
                              <w:t>Các thủ tục thỏa thuận trước cho tổ chức nhận tài trợ bao gồm:</w:t>
                            </w:r>
                          </w:p>
                          <w:p w:rsidR="00C15F0B" w:rsidRPr="00C15F0B" w:rsidRDefault="00C15F0B" w:rsidP="00C15F0B">
                            <w:pPr>
                              <w:pStyle w:val="ListParagraph"/>
                              <w:numPr>
                                <w:ilvl w:val="0"/>
                                <w:numId w:val="7"/>
                              </w:numPr>
                              <w:tabs>
                                <w:tab w:val="left" w:pos="660"/>
                              </w:tabs>
                              <w:spacing w:before="90" w:line="285" w:lineRule="auto"/>
                              <w:ind w:left="200" w:right="-39"/>
                              <w:contextualSpacing w:val="0"/>
                              <w:jc w:val="both"/>
                              <w:rPr>
                                <w:color w:val="231F20"/>
                                <w:spacing w:val="-3"/>
                                <w:sz w:val="19"/>
                              </w:rPr>
                            </w:pPr>
                            <w:r w:rsidRPr="00C15F0B">
                              <w:rPr>
                                <w:color w:val="231F20"/>
                                <w:spacing w:val="-3"/>
                                <w:sz w:val="19"/>
                              </w:rPr>
                              <w:t>Thảo luận và hiểu rõ về các điều khoản chung liên quan đến khoản tài trợ.</w:t>
                            </w:r>
                          </w:p>
                          <w:p w:rsidR="00C15F0B" w:rsidRDefault="00A66C3D" w:rsidP="00C15F0B">
                            <w:pPr>
                              <w:pStyle w:val="ListParagraph"/>
                              <w:numPr>
                                <w:ilvl w:val="0"/>
                                <w:numId w:val="7"/>
                              </w:numPr>
                              <w:tabs>
                                <w:tab w:val="left" w:pos="660"/>
                              </w:tabs>
                              <w:spacing w:before="90" w:line="285" w:lineRule="auto"/>
                              <w:ind w:left="200" w:right="-39"/>
                              <w:contextualSpacing w:val="0"/>
                              <w:jc w:val="both"/>
                              <w:rPr>
                                <w:sz w:val="19"/>
                              </w:rPr>
                            </w:pPr>
                            <w:r>
                              <w:rPr>
                                <w:color w:val="231F20"/>
                                <w:spacing w:val="-3"/>
                                <w:sz w:val="19"/>
                              </w:rPr>
                              <w:t>Đối chiếu bảng kế hoạch chỉ tiêu được lập với các tài liệu, chứng từ liên quan để chứng minh các chi phí thực phát sinh; kiểm tra xem việc phê duyệt các chi phí này có tuân thủ theo các quy định của tổ chức; kiểm tra cách ghi nhận hoặc hạch toán</w:t>
                            </w:r>
                            <w:r w:rsidR="0061355B">
                              <w:rPr>
                                <w:color w:val="231F20"/>
                                <w:spacing w:val="-3"/>
                                <w:sz w:val="19"/>
                              </w:rPr>
                              <w:t xml:space="preserve"> kế toán có phù hợp với các quy định hiện hành; và đồng thời xác nhận các khoản chi phí này đã được thanh toán.</w:t>
                            </w:r>
                          </w:p>
                          <w:p w:rsidR="00C15F0B" w:rsidRDefault="00C15F0B" w:rsidP="00C15F0B">
                            <w:pPr>
                              <w:pStyle w:val="ListParagraph"/>
                              <w:numPr>
                                <w:ilvl w:val="0"/>
                                <w:numId w:val="7"/>
                              </w:numPr>
                              <w:tabs>
                                <w:tab w:val="left" w:pos="660"/>
                              </w:tabs>
                              <w:spacing w:before="90" w:line="285" w:lineRule="auto"/>
                              <w:ind w:left="200" w:right="-39"/>
                              <w:contextualSpacing w:val="0"/>
                              <w:jc w:val="both"/>
                              <w:rPr>
                                <w:sz w:val="19"/>
                              </w:rPr>
                            </w:pPr>
                            <w:r>
                              <w:rPr>
                                <w:color w:val="231F20"/>
                                <w:sz w:val="19"/>
                              </w:rPr>
                              <w:t>Kiểm tra xem tổ chức có tuân thủ các thủ tục chung trong hợp đồng cung cấp hàng hóa và dịch vụ không</w:t>
                            </w:r>
                          </w:p>
                          <w:p w:rsidR="00C15F0B" w:rsidRDefault="00C15F0B" w:rsidP="00C15F0B">
                            <w:pPr>
                              <w:pStyle w:val="ListParagraph"/>
                              <w:numPr>
                                <w:ilvl w:val="0"/>
                                <w:numId w:val="7"/>
                              </w:numPr>
                              <w:tabs>
                                <w:tab w:val="left" w:pos="660"/>
                              </w:tabs>
                              <w:spacing w:before="90" w:line="285" w:lineRule="auto"/>
                              <w:ind w:left="200" w:right="-39"/>
                              <w:contextualSpacing w:val="0"/>
                              <w:jc w:val="both"/>
                              <w:rPr>
                                <w:sz w:val="19"/>
                              </w:rPr>
                            </w:pPr>
                            <w:r>
                              <w:rPr>
                                <w:color w:val="231F20"/>
                                <w:sz w:val="19"/>
                              </w:rPr>
                              <w:t>Đối chiếu thời gian của nhân viên làm việc cho dự án và bảng kê thời gian làm việc của cá nhân.</w:t>
                            </w:r>
                          </w:p>
                          <w:p w:rsidR="00C15F0B" w:rsidRDefault="00C15F0B" w:rsidP="00C15F0B">
                            <w:pPr>
                              <w:pStyle w:val="ListParagraph"/>
                              <w:numPr>
                                <w:ilvl w:val="0"/>
                                <w:numId w:val="7"/>
                              </w:numPr>
                              <w:tabs>
                                <w:tab w:val="left" w:pos="660"/>
                              </w:tabs>
                              <w:spacing w:before="90" w:line="285" w:lineRule="auto"/>
                              <w:ind w:left="200" w:right="-39"/>
                              <w:contextualSpacing w:val="0"/>
                              <w:jc w:val="both"/>
                              <w:rPr>
                                <w:sz w:val="19"/>
                              </w:rPr>
                            </w:pPr>
                            <w:r>
                              <w:rPr>
                                <w:color w:val="231F20"/>
                                <w:spacing w:val="-3"/>
                                <w:sz w:val="19"/>
                              </w:rPr>
                              <w:t>Phỏng vấn liệu tổ chức có nhận các khoản tài trợ nào khác cho cùng dự án không.</w:t>
                            </w:r>
                          </w:p>
                          <w:p w:rsidR="000F0EFC" w:rsidRPr="00C91ACB" w:rsidRDefault="000F0EFC" w:rsidP="000F0EFC">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9" type="#_x0000_t202" style="position:absolute;margin-left:34.9pt;margin-top:272.95pt;width:240.25pt;height:51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" filled="f" stroked="f" strokeweight=".5pt">
                <v:textbox>
                  <w:txbxContent>
                    <w:p w:rsidR="000F0EFC" w:rsidRPr="000F0EFC" w:rsidRDefault="000F0EFC" w:rsidP="00C15F0B">
                      <w:pPr>
                        <w:rPr>
                          <w:color w:val="FFFFFF" w:themeColor="background1"/>
                          <w:sz w:val="17"/>
                        </w:rPr>
                      </w:pPr>
                      <w:r>
                        <w:rPr>
                          <w:b/>
                          <w:color w:val="FFFFFF" w:themeColor="background1"/>
                          <w:sz w:val="10"/>
                        </w:rPr>
                        <w:t xml:space="preserve"> </w:t>
                      </w:r>
                      <w:r w:rsidRPr="000F0EFC">
                        <w:rPr>
                          <w:color w:val="FFFFFF" w:themeColor="background1"/>
                          <w:w w:val="90"/>
                          <w:sz w:val="17"/>
                        </w:rPr>
                        <w:t>Ơ HỘI PHÁT TRIỂN VÀ GIÁ TRỊ</w:t>
                      </w:r>
                    </w:p>
                    <w:p w:rsidR="00C15F0B" w:rsidRPr="008A1E81" w:rsidRDefault="00C15F0B" w:rsidP="00C15F0B">
                      <w:pPr>
                        <w:pStyle w:val="Heading3"/>
                        <w:ind w:left="0"/>
                        <w:rPr>
                          <w:rFonts w:ascii="Arial" w:hAnsi="Arial" w:cs="Arial"/>
                        </w:rPr>
                      </w:pPr>
                      <w:r>
                        <w:rPr>
                          <w:color w:val="005AAA"/>
                        </w:rPr>
                        <w:t>K</w:t>
                      </w:r>
                      <w:r w:rsidRPr="008A1E81">
                        <w:rPr>
                          <w:rFonts w:ascii="Arial" w:hAnsi="Arial" w:cs="Arial"/>
                          <w:color w:val="005AAA"/>
                        </w:rPr>
                        <w:t>HOẢN TÀI TRỢ  CÔNG</w:t>
                      </w:r>
                    </w:p>
                    <w:p w:rsidR="00C15F0B" w:rsidRDefault="00C15F0B" w:rsidP="00C15F0B">
                      <w:pPr>
                        <w:pStyle w:val="BodyText"/>
                        <w:spacing w:before="8"/>
                        <w:rPr>
                          <w:rFonts w:ascii="Trebuchet MS"/>
                          <w:b/>
                          <w:sz w:val="18"/>
                        </w:rPr>
                      </w:pPr>
                    </w:p>
                    <w:p w:rsidR="00C15F0B" w:rsidRDefault="00C15F0B" w:rsidP="00C15F0B">
                      <w:pPr>
                        <w:pStyle w:val="BodyText"/>
                        <w:spacing w:before="1" w:line="285" w:lineRule="auto"/>
                        <w:ind w:right="-39"/>
                        <w:jc w:val="both"/>
                      </w:pPr>
                      <w:r>
                        <w:rPr>
                          <w:color w:val="231F20"/>
                        </w:rPr>
                        <w:t xml:space="preserve">Một tổ chức phi lợi nhuận tiến hành các nghiên cứu lâm sàng về bệnh Parkinson, ung thư, bệnh </w:t>
                      </w:r>
                      <w:r w:rsidR="002D5691">
                        <w:rPr>
                          <w:color w:val="231F20"/>
                        </w:rPr>
                        <w:t xml:space="preserve">về </w:t>
                      </w:r>
                      <w:r>
                        <w:rPr>
                          <w:color w:val="231F20"/>
                        </w:rPr>
                        <w:t xml:space="preserve">thận và nhiều bệnh khác. Hoạt động nghiên cứu của họ bao gồm 234 dự án nghiên cứu </w:t>
                      </w:r>
                      <w:r w:rsidR="00E03876">
                        <w:rPr>
                          <w:color w:val="231F20"/>
                        </w:rPr>
                        <w:t xml:space="preserve">cấp </w:t>
                      </w:r>
                      <w:r>
                        <w:rPr>
                          <w:color w:val="231F20"/>
                        </w:rPr>
                        <w:t>quốc gia, 52 dự án quốc tế và 747 thử nghiệm lâm sàng. Hơn 600 chuyên gia có trình độ cao đã tham gia nghiên cứu.</w:t>
                      </w:r>
                    </w:p>
                    <w:p w:rsidR="00C15F0B" w:rsidRDefault="00C15F0B" w:rsidP="00C15F0B">
                      <w:pPr>
                        <w:pStyle w:val="BodyText"/>
                        <w:spacing w:before="180" w:line="285" w:lineRule="auto"/>
                        <w:ind w:right="-39"/>
                        <w:jc w:val="both"/>
                      </w:pPr>
                      <w:r>
                        <w:rPr>
                          <w:color w:val="231F20"/>
                        </w:rPr>
                        <w:t>Chính phủ quy định các khoản tài trợ công phải thực hiện hợp đồng thực hiện các thủ tục thỏa thuận trước để hỗ trợ thực hiện một số điều kiện và yêu cầu về việc áp dụng quỹ cho các dự án nghiên cứu.</w:t>
                      </w:r>
                    </w:p>
                    <w:p w:rsidR="00C15F0B" w:rsidRDefault="00C15F0B" w:rsidP="00C15F0B">
                      <w:pPr>
                        <w:pStyle w:val="BodyText"/>
                        <w:spacing w:before="180" w:line="285" w:lineRule="auto"/>
                        <w:ind w:right="-39"/>
                        <w:jc w:val="both"/>
                      </w:pPr>
                      <w:r>
                        <w:rPr>
                          <w:color w:val="231F20"/>
                        </w:rPr>
                        <w:t>Các thủ tục thỏa thuận trước cho tổ chức nhận tài trợ bao gồm:</w:t>
                      </w:r>
                    </w:p>
                    <w:p w:rsidR="00C15F0B" w:rsidRPr="00C15F0B" w:rsidRDefault="00C15F0B" w:rsidP="00C15F0B">
                      <w:pPr>
                        <w:pStyle w:val="ListParagraph"/>
                        <w:numPr>
                          <w:ilvl w:val="0"/>
                          <w:numId w:val="7"/>
                        </w:numPr>
                        <w:tabs>
                          <w:tab w:val="left" w:pos="660"/>
                        </w:tabs>
                        <w:spacing w:before="90" w:line="285" w:lineRule="auto"/>
                        <w:ind w:left="200" w:right="-39"/>
                        <w:contextualSpacing w:val="0"/>
                        <w:jc w:val="both"/>
                        <w:rPr>
                          <w:color w:val="231F20"/>
                          <w:spacing w:val="-3"/>
                          <w:sz w:val="19"/>
                        </w:rPr>
                      </w:pPr>
                      <w:r w:rsidRPr="00C15F0B">
                        <w:rPr>
                          <w:color w:val="231F20"/>
                          <w:spacing w:val="-3"/>
                          <w:sz w:val="19"/>
                        </w:rPr>
                        <w:t>Thảo luận và hiểu rõ về các điều khoản chung liên quan đến khoản tài trợ.</w:t>
                      </w:r>
                    </w:p>
                    <w:p w:rsidR="00C15F0B" w:rsidRDefault="00A66C3D" w:rsidP="00C15F0B">
                      <w:pPr>
                        <w:pStyle w:val="ListParagraph"/>
                        <w:numPr>
                          <w:ilvl w:val="0"/>
                          <w:numId w:val="7"/>
                        </w:numPr>
                        <w:tabs>
                          <w:tab w:val="left" w:pos="660"/>
                        </w:tabs>
                        <w:spacing w:before="90" w:line="285" w:lineRule="auto"/>
                        <w:ind w:left="200" w:right="-39"/>
                        <w:contextualSpacing w:val="0"/>
                        <w:jc w:val="both"/>
                        <w:rPr>
                          <w:sz w:val="19"/>
                        </w:rPr>
                      </w:pPr>
                      <w:r>
                        <w:rPr>
                          <w:color w:val="231F20"/>
                          <w:spacing w:val="-3"/>
                          <w:sz w:val="19"/>
                        </w:rPr>
                        <w:t>Đối chiếu bảng kế hoạch chỉ tiêu được lập với các tài liệu, chứng từ liên quan để chứng minh các chi phí thực phát sinh; kiểm tra xem việc phê duyệt các chi phí này có tuân thủ theo các quy định của tổ chức; kiểm tra cách ghi nhận hoặc hạch toán</w:t>
                      </w:r>
                      <w:r w:rsidR="0061355B">
                        <w:rPr>
                          <w:color w:val="231F20"/>
                          <w:spacing w:val="-3"/>
                          <w:sz w:val="19"/>
                        </w:rPr>
                        <w:t xml:space="preserve"> kế toán có phù hợp với các quy định hiện hành; và đồng thời xác nhận các khoản chi phí này đã được thanh toán.</w:t>
                      </w:r>
                    </w:p>
                    <w:p w:rsidR="00C15F0B" w:rsidRDefault="00C15F0B" w:rsidP="00C15F0B">
                      <w:pPr>
                        <w:pStyle w:val="ListParagraph"/>
                        <w:numPr>
                          <w:ilvl w:val="0"/>
                          <w:numId w:val="7"/>
                        </w:numPr>
                        <w:tabs>
                          <w:tab w:val="left" w:pos="660"/>
                        </w:tabs>
                        <w:spacing w:before="90" w:line="285" w:lineRule="auto"/>
                        <w:ind w:left="200" w:right="-39"/>
                        <w:contextualSpacing w:val="0"/>
                        <w:jc w:val="both"/>
                        <w:rPr>
                          <w:sz w:val="19"/>
                        </w:rPr>
                      </w:pPr>
                      <w:r>
                        <w:rPr>
                          <w:color w:val="231F20"/>
                          <w:sz w:val="19"/>
                        </w:rPr>
                        <w:t>Kiểm tra xem tổ chức có tuân thủ các thủ tục chung trong hợp đồng cung cấp hàng hóa và dịch vụ không</w:t>
                      </w:r>
                    </w:p>
                    <w:p w:rsidR="00C15F0B" w:rsidRDefault="00C15F0B" w:rsidP="00C15F0B">
                      <w:pPr>
                        <w:pStyle w:val="ListParagraph"/>
                        <w:numPr>
                          <w:ilvl w:val="0"/>
                          <w:numId w:val="7"/>
                        </w:numPr>
                        <w:tabs>
                          <w:tab w:val="left" w:pos="660"/>
                        </w:tabs>
                        <w:spacing w:before="90" w:line="285" w:lineRule="auto"/>
                        <w:ind w:left="200" w:right="-39"/>
                        <w:contextualSpacing w:val="0"/>
                        <w:jc w:val="both"/>
                        <w:rPr>
                          <w:sz w:val="19"/>
                        </w:rPr>
                      </w:pPr>
                      <w:r>
                        <w:rPr>
                          <w:color w:val="231F20"/>
                          <w:sz w:val="19"/>
                        </w:rPr>
                        <w:t>Đối chiếu thời gian của nhân viên làm việc cho dự án và bảng kê thời gian làm việc của cá nhân.</w:t>
                      </w:r>
                    </w:p>
                    <w:p w:rsidR="00C15F0B" w:rsidRDefault="00C15F0B" w:rsidP="00C15F0B">
                      <w:pPr>
                        <w:pStyle w:val="ListParagraph"/>
                        <w:numPr>
                          <w:ilvl w:val="0"/>
                          <w:numId w:val="7"/>
                        </w:numPr>
                        <w:tabs>
                          <w:tab w:val="left" w:pos="660"/>
                        </w:tabs>
                        <w:spacing w:before="90" w:line="285" w:lineRule="auto"/>
                        <w:ind w:left="200" w:right="-39"/>
                        <w:contextualSpacing w:val="0"/>
                        <w:jc w:val="both"/>
                        <w:rPr>
                          <w:sz w:val="19"/>
                        </w:rPr>
                      </w:pPr>
                      <w:r>
                        <w:rPr>
                          <w:color w:val="231F20"/>
                          <w:spacing w:val="-3"/>
                          <w:sz w:val="19"/>
                        </w:rPr>
                        <w:t>Phỏng vấn liệu tổ chức có nhận các khoản tài trợ nào khác cho cùng dự án không.</w:t>
                      </w:r>
                    </w:p>
                    <w:p w:rsidR="000F0EFC" w:rsidRPr="00C91ACB" w:rsidRDefault="000F0EFC" w:rsidP="000F0EFC">
                      <w:pPr>
                        <w:ind w:right="17"/>
                        <w:rPr>
                          <w:color w:val="FFFFFF" w:themeColor="background1"/>
                          <w:sz w:val="8"/>
                        </w:rPr>
                      </w:pPr>
                    </w:p>
                  </w:txbxContent>
                </v:textbox>
              </v:shape>
            </w:pict>
          </mc:Fallback>
        </mc:AlternateContent>
      </w:r>
      <w:r w:rsidR="000F0EFC" w:rsidRPr="000F0EFC">
        <w:rPr>
          <w:noProof/>
          <w:lang w:bidi="ar-SA"/>
        </w:rPr>
        <mc:AlternateContent>
          <mc:Choice Requires="wps">
            <w:drawing>
              <wp:anchor distT="0" distB="0" distL="114300" distR="114300" simplePos="0" relativeHeight="251723776" behindDoc="0" locked="0" layoutInCell="1" allowOverlap="1" wp14:anchorId="5CA01E80" wp14:editId="05BEFC0E">
                <wp:simplePos x="0" y="0"/>
                <wp:positionH relativeFrom="column">
                  <wp:posOffset>3760589</wp:posOffset>
                </wp:positionH>
                <wp:positionV relativeFrom="paragraph">
                  <wp:posOffset>3009265</wp:posOffset>
                </wp:positionV>
                <wp:extent cx="3051544" cy="457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051544"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0EFC" w:rsidRPr="00C91ACB" w:rsidRDefault="000F0EFC" w:rsidP="000F0EFC">
                            <w:pPr>
                              <w:rPr>
                                <w:b/>
                                <w:color w:val="FFFFFF" w:themeColor="background1"/>
                                <w:sz w:val="10"/>
                                <w:vertAlign w:val="superscript"/>
                              </w:rPr>
                            </w:pPr>
                            <w:r>
                              <w:rPr>
                                <w:b/>
                                <w:color w:val="FFFFFF" w:themeColor="background1"/>
                                <w:sz w:val="10"/>
                              </w:rPr>
                              <w:t xml:space="preserve"> </w:t>
                            </w:r>
                          </w:p>
                          <w:p w:rsidR="00C15F0B" w:rsidRPr="00C15F0B" w:rsidRDefault="00C15F0B" w:rsidP="00C15F0B">
                            <w:pPr>
                              <w:ind w:right="17"/>
                              <w:jc w:val="center"/>
                              <w:rPr>
                                <w:b/>
                                <w:color w:val="FFFFFF" w:themeColor="background1"/>
                                <w:sz w:val="10"/>
                              </w:rPr>
                            </w:pPr>
                            <w:r w:rsidRPr="00C15F0B">
                              <w:rPr>
                                <w:b/>
                                <w:color w:val="FFFFFF"/>
                                <w:spacing w:val="-5"/>
                                <w:w w:val="50"/>
                                <w:sz w:val="36"/>
                                <w:szCs w:val="32"/>
                              </w:rPr>
                              <w:t>TÌNH HUỐNG NGHIÊN CỨU</w:t>
                            </w:r>
                            <w:r>
                              <w:rPr>
                                <w:b/>
                                <w:color w:val="FFFFFF"/>
                                <w:spacing w:val="-5"/>
                                <w:w w:val="50"/>
                                <w:sz w:val="36"/>
                                <w:szCs w:val="32"/>
                              </w:rPr>
                              <w:t xml:space="preserve"> 2</w:t>
                            </w:r>
                          </w:p>
                          <w:p w:rsidR="000F0EFC" w:rsidRPr="00C91ACB" w:rsidRDefault="000F0EFC" w:rsidP="000F0EFC">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9" type="#_x0000_t202" style="position:absolute;margin-left:296.1pt;margin-top:236.95pt;width:240.3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" filled="f" stroked="f" strokeweight=".5pt">
                <v:textbox>
                  <w:txbxContent>
                    <w:p w:rsidR="000F0EFC" w:rsidRPr="00C91ACB" w:rsidRDefault="000F0EFC" w:rsidP="000F0EFC">
                      <w:pPr>
                        <w:rPr>
                          <w:b/>
                          <w:color w:val="FFFFFF" w:themeColor="background1"/>
                          <w:sz w:val="10"/>
                          <w:vertAlign w:val="superscript"/>
                        </w:rPr>
                      </w:pPr>
                      <w:r>
                        <w:rPr>
                          <w:b/>
                          <w:color w:val="FFFFFF" w:themeColor="background1"/>
                          <w:sz w:val="10"/>
                        </w:rPr>
                        <w:t xml:space="preserve"> </w:t>
                      </w:r>
                    </w:p>
                    <w:p w:rsidR="00C15F0B" w:rsidRPr="00C15F0B" w:rsidRDefault="00C15F0B" w:rsidP="00C15F0B">
                      <w:pPr>
                        <w:ind w:right="17"/>
                        <w:jc w:val="center"/>
                        <w:rPr>
                          <w:b/>
                          <w:color w:val="FFFFFF" w:themeColor="background1"/>
                          <w:sz w:val="10"/>
                        </w:rPr>
                      </w:pPr>
                      <w:r w:rsidRPr="00C15F0B">
                        <w:rPr>
                          <w:b/>
                          <w:color w:val="FFFFFF"/>
                          <w:spacing w:val="-5"/>
                          <w:w w:val="50"/>
                          <w:sz w:val="36"/>
                          <w:szCs w:val="32"/>
                        </w:rPr>
                        <w:t>TÌNH HUỐNG NGHIÊN CỨU</w:t>
                      </w:r>
                      <w:r>
                        <w:rPr>
                          <w:b/>
                          <w:color w:val="FFFFFF"/>
                          <w:spacing w:val="-5"/>
                          <w:w w:val="50"/>
                          <w:sz w:val="36"/>
                          <w:szCs w:val="32"/>
                        </w:rPr>
                        <w:t xml:space="preserve"> 2</w:t>
                      </w:r>
                    </w:p>
                    <w:p w:rsidR="000F0EFC" w:rsidRPr="00C91ACB" w:rsidRDefault="000F0EFC" w:rsidP="000F0EFC">
                      <w:pPr>
                        <w:ind w:right="17"/>
                        <w:rPr>
                          <w:color w:val="FFFFFF" w:themeColor="background1"/>
                          <w:sz w:val="8"/>
                        </w:rPr>
                      </w:pPr>
                    </w:p>
                  </w:txbxContent>
                </v:textbox>
              </v:shape>
            </w:pict>
          </mc:Fallback>
        </mc:AlternateContent>
      </w:r>
      <w:r w:rsidR="000F0EFC" w:rsidRPr="000F0EFC">
        <w:rPr>
          <w:noProof/>
          <w:lang w:bidi="ar-SA"/>
        </w:rPr>
        <mc:AlternateContent>
          <mc:Choice Requires="wps">
            <w:drawing>
              <wp:anchor distT="0" distB="0" distL="114300" distR="114300" simplePos="0" relativeHeight="251721728" behindDoc="0" locked="0" layoutInCell="1" allowOverlap="1" wp14:anchorId="0AD8599D" wp14:editId="28F29C2D">
                <wp:simplePos x="0" y="0"/>
                <wp:positionH relativeFrom="column">
                  <wp:posOffset>443806</wp:posOffset>
                </wp:positionH>
                <wp:positionV relativeFrom="paragraph">
                  <wp:posOffset>3009841</wp:posOffset>
                </wp:positionV>
                <wp:extent cx="3051544" cy="457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051544"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0EFC" w:rsidRPr="00C91ACB" w:rsidRDefault="000F0EFC" w:rsidP="000F0EFC">
                            <w:pPr>
                              <w:rPr>
                                <w:b/>
                                <w:color w:val="FFFFFF" w:themeColor="background1"/>
                                <w:sz w:val="10"/>
                                <w:vertAlign w:val="superscript"/>
                              </w:rPr>
                            </w:pPr>
                            <w:r>
                              <w:rPr>
                                <w:b/>
                                <w:color w:val="FFFFFF" w:themeColor="background1"/>
                                <w:sz w:val="10"/>
                              </w:rPr>
                              <w:t xml:space="preserve"> </w:t>
                            </w:r>
                          </w:p>
                          <w:p w:rsidR="000F0EFC" w:rsidRPr="00C15F0B" w:rsidRDefault="00C15F0B" w:rsidP="00C15F0B">
                            <w:pPr>
                              <w:ind w:right="17"/>
                              <w:jc w:val="center"/>
                              <w:rPr>
                                <w:b/>
                                <w:color w:val="FFFFFF" w:themeColor="background1"/>
                                <w:sz w:val="10"/>
                              </w:rPr>
                            </w:pPr>
                            <w:r w:rsidRPr="00C15F0B">
                              <w:rPr>
                                <w:b/>
                                <w:color w:val="FFFFFF"/>
                                <w:spacing w:val="-5"/>
                                <w:w w:val="50"/>
                                <w:sz w:val="36"/>
                                <w:szCs w:val="32"/>
                              </w:rPr>
                              <w:t>TÌNH HUỐNG NGHIÊN CỨU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1" type="#_x0000_t202" style="position:absolute;margin-left:34.95pt;margin-top:237pt;width:240.3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" filled="f" stroked="f" strokeweight=".5pt">
                <v:textbox>
                  <w:txbxContent>
                    <w:p w:rsidR="000F0EFC" w:rsidRPr="00C91ACB" w:rsidRDefault="000F0EFC" w:rsidP="000F0EFC">
                      <w:pPr>
                        <w:rPr>
                          <w:b/>
                          <w:color w:val="FFFFFF" w:themeColor="background1"/>
                          <w:sz w:val="10"/>
                          <w:vertAlign w:val="superscript"/>
                        </w:rPr>
                      </w:pPr>
                      <w:r>
                        <w:rPr>
                          <w:b/>
                          <w:color w:val="FFFFFF" w:themeColor="background1"/>
                          <w:sz w:val="10"/>
                        </w:rPr>
                        <w:t xml:space="preserve"> </w:t>
                      </w:r>
                    </w:p>
                    <w:p w:rsidR="000F0EFC" w:rsidRPr="00C15F0B" w:rsidRDefault="00C15F0B" w:rsidP="00C15F0B">
                      <w:pPr>
                        <w:ind w:right="17"/>
                        <w:jc w:val="center"/>
                        <w:rPr>
                          <w:b/>
                          <w:color w:val="FFFFFF" w:themeColor="background1"/>
                          <w:sz w:val="10"/>
                        </w:rPr>
                      </w:pPr>
                      <w:r w:rsidRPr="00C15F0B">
                        <w:rPr>
                          <w:b/>
                          <w:color w:val="FFFFFF"/>
                          <w:spacing w:val="-5"/>
                          <w:w w:val="50"/>
                          <w:sz w:val="36"/>
                          <w:szCs w:val="32"/>
                        </w:rPr>
                        <w:t>TÌNH HUỐNG NGHIÊN CỨU 1</w:t>
                      </w:r>
                    </w:p>
                  </w:txbxContent>
                </v:textbox>
              </v:shape>
            </w:pict>
          </mc:Fallback>
        </mc:AlternateContent>
      </w:r>
      <w:r w:rsidR="000F0EFC">
        <w:rPr>
          <w:noProof/>
          <w:lang w:bidi="ar-SA"/>
        </w:rPr>
        <w:drawing>
          <wp:inline distT="0" distB="0" distL="0" distR="0" wp14:anchorId="7E5E3067" wp14:editId="7E73D93F">
            <wp:extent cx="7282800" cy="10069200"/>
            <wp:effectExtent l="0" t="0" r="0" b="8255"/>
            <wp:docPr id="53" name="Picture 53" descr="E:\Q_DATA\Hoan\IFAC_AUP_Growth_Value\IFAC_AUP_Growth_Value_Opp_Final-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E:\Q_DATA\Hoan\IFAC_AUP_Growth_Value\IFAC_AUP_Growth_Value_Opp_Final-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82800" cy="10069200"/>
                    </a:xfrm>
                    <a:prstGeom prst="rect">
                      <a:avLst/>
                    </a:prstGeom>
                    <a:noFill/>
                    <a:ln>
                      <a:noFill/>
                    </a:ln>
                  </pic:spPr>
                </pic:pic>
              </a:graphicData>
            </a:graphic>
          </wp:inline>
        </w:drawing>
      </w:r>
    </w:p>
    <w:p w:rsidR="00BD6905" w:rsidRDefault="00EC0972">
      <w:pPr>
        <w:widowControl/>
        <w:autoSpaceDE/>
        <w:autoSpaceDN/>
        <w:spacing w:after="200" w:line="276" w:lineRule="auto"/>
      </w:pPr>
      <w:r w:rsidRPr="00EC0972">
        <w:rPr>
          <w:noProof/>
          <w:lang w:bidi="ar-SA"/>
        </w:rPr>
        <w:lastRenderedPageBreak/>
        <mc:AlternateContent>
          <mc:Choice Requires="wps">
            <w:drawing>
              <wp:anchor distT="0" distB="0" distL="114300" distR="114300" simplePos="0" relativeHeight="251731968" behindDoc="0" locked="0" layoutInCell="1" allowOverlap="1" wp14:anchorId="3D625394" wp14:editId="002D1AD4">
                <wp:simplePos x="0" y="0"/>
                <wp:positionH relativeFrom="column">
                  <wp:posOffset>350325</wp:posOffset>
                </wp:positionH>
                <wp:positionV relativeFrom="paragraph">
                  <wp:posOffset>183732</wp:posOffset>
                </wp:positionV>
                <wp:extent cx="6583503" cy="314064"/>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583503" cy="3140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0972" w:rsidRPr="00C91ACB" w:rsidRDefault="00EC0972" w:rsidP="00EC0972">
                            <w:pPr>
                              <w:rPr>
                                <w:b/>
                                <w:color w:val="FFFFFF" w:themeColor="background1"/>
                                <w:sz w:val="10"/>
                                <w:vertAlign w:val="superscript"/>
                              </w:rPr>
                            </w:pPr>
                            <w:r>
                              <w:rPr>
                                <w:b/>
                                <w:color w:val="FFFFFF" w:themeColor="background1"/>
                                <w:sz w:val="10"/>
                              </w:rPr>
                              <w:t xml:space="preserve"> </w:t>
                            </w:r>
                          </w:p>
                          <w:p w:rsidR="00EC0972" w:rsidRPr="000F0EFC" w:rsidRDefault="009C17DB" w:rsidP="00EC0972">
                            <w:pPr>
                              <w:spacing w:before="15"/>
                              <w:ind w:left="20"/>
                              <w:rPr>
                                <w:color w:val="FFFFFF" w:themeColor="background1"/>
                                <w:sz w:val="17"/>
                              </w:rPr>
                            </w:pPr>
                            <w:r w:rsidRPr="000F0EFC">
                              <w:rPr>
                                <w:color w:val="FFFFFF" w:themeColor="background1"/>
                                <w:w w:val="90"/>
                                <w:sz w:val="17"/>
                              </w:rPr>
                              <w:t xml:space="preserve">GIÁ TRỊ </w:t>
                            </w:r>
                            <w:r>
                              <w:rPr>
                                <w:color w:val="FFFFFF" w:themeColor="background1"/>
                                <w:w w:val="90"/>
                                <w:sz w:val="17"/>
                              </w:rPr>
                              <w:t xml:space="preserve">VÀ </w:t>
                            </w:r>
                            <w:r w:rsidR="00EC0972" w:rsidRPr="000F0EFC">
                              <w:rPr>
                                <w:color w:val="FFFFFF" w:themeColor="background1"/>
                                <w:w w:val="90"/>
                                <w:sz w:val="17"/>
                              </w:rPr>
                              <w:t xml:space="preserve">CƠ HỘI PHÁT TRIỂN </w:t>
                            </w:r>
                          </w:p>
                          <w:p w:rsidR="00EC0972" w:rsidRPr="00C91ACB" w:rsidRDefault="00EC0972" w:rsidP="00EC0972">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2" type="#_x0000_t202" style="position:absolute;margin-left:27.6pt;margin-top:14.45pt;width:518.4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" filled="f" stroked="f" strokeweight=".5pt">
                <v:textbox>
                  <w:txbxContent>
                    <w:p w:rsidR="00EC0972" w:rsidRPr="00C91ACB" w:rsidRDefault="00EC0972" w:rsidP="00EC0972">
                      <w:pPr>
                        <w:rPr>
                          <w:b/>
                          <w:color w:val="FFFFFF" w:themeColor="background1"/>
                          <w:sz w:val="10"/>
                          <w:vertAlign w:val="superscript"/>
                        </w:rPr>
                      </w:pPr>
                      <w:r>
                        <w:rPr>
                          <w:b/>
                          <w:color w:val="FFFFFF" w:themeColor="background1"/>
                          <w:sz w:val="10"/>
                        </w:rPr>
                        <w:t xml:space="preserve"> </w:t>
                      </w:r>
                    </w:p>
                    <w:p w:rsidR="00EC0972" w:rsidRPr="000F0EFC" w:rsidRDefault="009C17DB" w:rsidP="00EC0972">
                      <w:pPr>
                        <w:spacing w:before="15"/>
                        <w:ind w:left="20"/>
                        <w:rPr>
                          <w:color w:val="FFFFFF" w:themeColor="background1"/>
                          <w:sz w:val="17"/>
                        </w:rPr>
                      </w:pPr>
                      <w:r w:rsidRPr="000F0EFC">
                        <w:rPr>
                          <w:color w:val="FFFFFF" w:themeColor="background1"/>
                          <w:w w:val="90"/>
                          <w:sz w:val="17"/>
                        </w:rPr>
                        <w:t xml:space="preserve">GIÁ TRỊ </w:t>
                      </w:r>
                      <w:r>
                        <w:rPr>
                          <w:color w:val="FFFFFF" w:themeColor="background1"/>
                          <w:w w:val="90"/>
                          <w:sz w:val="17"/>
                        </w:rPr>
                        <w:t xml:space="preserve">VÀ </w:t>
                      </w:r>
                      <w:r w:rsidR="00EC0972" w:rsidRPr="000F0EFC">
                        <w:rPr>
                          <w:color w:val="FFFFFF" w:themeColor="background1"/>
                          <w:w w:val="90"/>
                          <w:sz w:val="17"/>
                        </w:rPr>
                        <w:t xml:space="preserve">CƠ HỘI PHÁT TRIỂN </w:t>
                      </w:r>
                    </w:p>
                    <w:p w:rsidR="00EC0972" w:rsidRPr="00C91ACB" w:rsidRDefault="00EC0972" w:rsidP="00EC0972">
                      <w:pPr>
                        <w:ind w:right="17"/>
                        <w:rPr>
                          <w:color w:val="FFFFFF" w:themeColor="background1"/>
                          <w:sz w:val="8"/>
                        </w:rPr>
                      </w:pPr>
                    </w:p>
                  </w:txbxContent>
                </v:textbox>
              </v:shape>
            </w:pict>
          </mc:Fallback>
        </mc:AlternateContent>
      </w:r>
      <w:r w:rsidRPr="00EC0972">
        <w:rPr>
          <w:noProof/>
          <w:lang w:bidi="ar-SA"/>
        </w:rPr>
        <mc:AlternateContent>
          <mc:Choice Requires="wps">
            <w:drawing>
              <wp:anchor distT="0" distB="0" distL="114300" distR="114300" simplePos="0" relativeHeight="251738112" behindDoc="0" locked="0" layoutInCell="1" allowOverlap="1" wp14:anchorId="5D6AE41F" wp14:editId="68BE6070">
                <wp:simplePos x="0" y="0"/>
                <wp:positionH relativeFrom="column">
                  <wp:posOffset>3260090</wp:posOffset>
                </wp:positionH>
                <wp:positionV relativeFrom="paragraph">
                  <wp:posOffset>492125</wp:posOffset>
                </wp:positionV>
                <wp:extent cx="3583940" cy="111252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583940" cy="1112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0972" w:rsidRPr="00861FE0" w:rsidRDefault="00EC0972" w:rsidP="00EC0972">
                            <w:pPr>
                              <w:jc w:val="both"/>
                              <w:rPr>
                                <w:color w:val="FFFFFF" w:themeColor="background1"/>
                                <w:w w:val="50"/>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63" type="#_x0000_t202" style="position:absolute;margin-left:256.7pt;margin-top:38.75pt;width:282.2pt;height:8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" filled="f" stroked="f" strokeweight=".5pt">
                <v:textbox>
                  <w:txbxContent>
                    <w:p w:rsidR="00EC0972" w:rsidRPr="00861FE0" w:rsidRDefault="00EC0972" w:rsidP="00EC0972">
                      <w:pPr>
                        <w:jc w:val="both"/>
                        <w:rPr>
                          <w:color w:val="FFFFFF" w:themeColor="background1"/>
                          <w:w w:val="50"/>
                          <w:sz w:val="17"/>
                          <w:szCs w:val="17"/>
                        </w:rPr>
                      </w:pPr>
                    </w:p>
                  </w:txbxContent>
                </v:textbox>
              </v:shape>
            </w:pict>
          </mc:Fallback>
        </mc:AlternateContent>
      </w:r>
    </w:p>
    <w:p w:rsidR="00BD6905" w:rsidRDefault="00EC0972">
      <w:pPr>
        <w:widowControl/>
        <w:autoSpaceDE/>
        <w:autoSpaceDN/>
        <w:spacing w:after="200" w:line="276" w:lineRule="auto"/>
      </w:pPr>
      <w:r w:rsidRPr="00EC0972">
        <w:rPr>
          <w:noProof/>
          <w:lang w:bidi="ar-SA"/>
        </w:rPr>
        <mc:AlternateContent>
          <mc:Choice Requires="wps">
            <w:drawing>
              <wp:anchor distT="0" distB="0" distL="114300" distR="114300" simplePos="0" relativeHeight="251740160" behindDoc="0" locked="0" layoutInCell="1" allowOverlap="1" wp14:anchorId="6A86957B" wp14:editId="482185FF">
                <wp:simplePos x="0" y="0"/>
                <wp:positionH relativeFrom="column">
                  <wp:posOffset>448945</wp:posOffset>
                </wp:positionH>
                <wp:positionV relativeFrom="paragraph">
                  <wp:posOffset>3161665</wp:posOffset>
                </wp:positionV>
                <wp:extent cx="3051175" cy="648525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051175" cy="6485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2D07" w:rsidRPr="00382D07" w:rsidRDefault="00382D07" w:rsidP="00EC0972">
                            <w:pPr>
                              <w:pStyle w:val="Heading3"/>
                              <w:spacing w:before="100"/>
                              <w:ind w:left="0"/>
                              <w:rPr>
                                <w:color w:val="005AAA"/>
                                <w:w w:val="105"/>
                                <w:sz w:val="2"/>
                              </w:rPr>
                            </w:pPr>
                          </w:p>
                          <w:p w:rsidR="00EC0972" w:rsidRDefault="00EC0972" w:rsidP="00EC0972">
                            <w:pPr>
                              <w:pStyle w:val="Heading3"/>
                              <w:spacing w:before="100"/>
                              <w:ind w:left="0"/>
                            </w:pPr>
                            <w:r>
                              <w:rPr>
                                <w:color w:val="005AAA"/>
                                <w:w w:val="105"/>
                              </w:rPr>
                              <w:t>THÔNG TIN TÀI CHÍNH</w:t>
                            </w:r>
                          </w:p>
                          <w:p w:rsidR="00EC0972" w:rsidRDefault="00EC0972" w:rsidP="00EC0972">
                            <w:pPr>
                              <w:pStyle w:val="BodyText"/>
                              <w:spacing w:before="8"/>
                              <w:rPr>
                                <w:rFonts w:ascii="Trebuchet MS"/>
                                <w:b/>
                                <w:sz w:val="18"/>
                              </w:rPr>
                            </w:pPr>
                          </w:p>
                          <w:p w:rsidR="00EC0972" w:rsidRDefault="00876DD9" w:rsidP="00EC0972">
                            <w:pPr>
                              <w:pStyle w:val="BodyText"/>
                              <w:spacing w:line="285" w:lineRule="auto"/>
                              <w:ind w:right="53"/>
                              <w:jc w:val="both"/>
                            </w:pPr>
                            <w:r>
                              <w:rPr>
                                <w:color w:val="231F20"/>
                              </w:rPr>
                              <w:t>Với việc nới lỏng các quy định bắt buộc thực hiện kiểm toán…</w:t>
                            </w:r>
                            <w:r w:rsidR="00EC0972">
                              <w:rPr>
                                <w:color w:val="231F20"/>
                              </w:rPr>
                              <w:t>, công ty TNHH ABC không bắt buộc phải thực hiện kiểm toán báo cáo tài chính. Hợp đồng thực hiện các thủ tục thỏa thuận trước được thực hiện và tập trung vào các thông tin tài chính cụ thể.</w:t>
                            </w:r>
                          </w:p>
                          <w:p w:rsidR="00EC0972" w:rsidRDefault="00EC0972" w:rsidP="00EC0972">
                            <w:pPr>
                              <w:pStyle w:val="BodyText"/>
                              <w:spacing w:before="180"/>
                              <w:ind w:right="53"/>
                              <w:jc w:val="both"/>
                            </w:pPr>
                            <w:r>
                              <w:rPr>
                                <w:color w:val="231F20"/>
                              </w:rPr>
                              <w:t>Các thủ tục thỏa thuận trước bao gồm:</w:t>
                            </w:r>
                          </w:p>
                          <w:p w:rsidR="00EC0972" w:rsidRDefault="00EC0972" w:rsidP="00EC0972">
                            <w:pPr>
                              <w:pStyle w:val="ListParagraph"/>
                              <w:numPr>
                                <w:ilvl w:val="0"/>
                                <w:numId w:val="7"/>
                              </w:numPr>
                              <w:tabs>
                                <w:tab w:val="left" w:pos="660"/>
                              </w:tabs>
                              <w:spacing w:before="132" w:line="285" w:lineRule="auto"/>
                              <w:ind w:left="200" w:right="53"/>
                              <w:contextualSpacing w:val="0"/>
                              <w:jc w:val="both"/>
                              <w:rPr>
                                <w:sz w:val="19"/>
                              </w:rPr>
                            </w:pPr>
                            <w:r>
                              <w:rPr>
                                <w:color w:val="231F20"/>
                                <w:sz w:val="19"/>
                              </w:rPr>
                              <w:t xml:space="preserve">Phỏng vấn </w:t>
                            </w:r>
                            <w:r w:rsidR="00876DD9">
                              <w:rPr>
                                <w:color w:val="231F20"/>
                                <w:sz w:val="19"/>
                              </w:rPr>
                              <w:t>Ban G</w:t>
                            </w:r>
                            <w:r>
                              <w:rPr>
                                <w:color w:val="231F20"/>
                                <w:sz w:val="19"/>
                              </w:rPr>
                              <w:t xml:space="preserve">iám đốc và phân tích hệ thống hàng tồn kho </w:t>
                            </w:r>
                            <w:r w:rsidR="007D67AD">
                              <w:rPr>
                                <w:color w:val="231F20"/>
                                <w:sz w:val="19"/>
                              </w:rPr>
                              <w:t xml:space="preserve">để đảm bảo </w:t>
                            </w:r>
                            <w:r>
                              <w:rPr>
                                <w:color w:val="231F20"/>
                                <w:sz w:val="19"/>
                              </w:rPr>
                              <w:t>công ty không lưu trữ hàng tồn kho cao hơn mức đã xác định trước với thời gian lưu trữ trên 90 ngày tại ngày 31 tháng 12 năm</w:t>
                            </w:r>
                            <w:r>
                              <w:rPr>
                                <w:color w:val="231F20"/>
                                <w:spacing w:val="-10"/>
                                <w:sz w:val="19"/>
                              </w:rPr>
                              <w:t xml:space="preserve"> </w:t>
                            </w:r>
                            <w:r>
                              <w:rPr>
                                <w:color w:val="231F20"/>
                                <w:sz w:val="19"/>
                              </w:rPr>
                              <w:t>20XX</w:t>
                            </w:r>
                            <w:r>
                              <w:rPr>
                                <w:color w:val="231F20"/>
                                <w:spacing w:val="-10"/>
                                <w:sz w:val="19"/>
                              </w:rPr>
                              <w:t xml:space="preserve"> </w:t>
                            </w:r>
                            <w:r>
                              <w:rPr>
                                <w:color w:val="231F20"/>
                                <w:sz w:val="19"/>
                              </w:rPr>
                              <w:t>(báo cáo tuổi hàng tồn kho).</w:t>
                            </w:r>
                          </w:p>
                          <w:p w:rsidR="00EC0972" w:rsidRDefault="00EC0972" w:rsidP="00EC0972">
                            <w:pPr>
                              <w:pStyle w:val="ListParagraph"/>
                              <w:numPr>
                                <w:ilvl w:val="0"/>
                                <w:numId w:val="7"/>
                              </w:numPr>
                              <w:tabs>
                                <w:tab w:val="left" w:pos="660"/>
                              </w:tabs>
                              <w:spacing w:before="90" w:line="285" w:lineRule="auto"/>
                              <w:ind w:left="200" w:right="53"/>
                              <w:contextualSpacing w:val="0"/>
                              <w:jc w:val="both"/>
                              <w:rPr>
                                <w:sz w:val="19"/>
                              </w:rPr>
                            </w:pPr>
                            <w:r>
                              <w:rPr>
                                <w:color w:val="231F20"/>
                                <w:spacing w:val="-3"/>
                                <w:sz w:val="19"/>
                              </w:rPr>
                              <w:t xml:space="preserve">Đối chiếu giá gốc hàng tồn kho trên hệ thống với hóa đơn mua hàng gần nhất </w:t>
                            </w:r>
                            <w:r>
                              <w:rPr>
                                <w:color w:val="231F20"/>
                                <w:sz w:val="19"/>
                              </w:rPr>
                              <w:t>(hàng tồn kho ghi chép chính xác).</w:t>
                            </w:r>
                          </w:p>
                          <w:p w:rsidR="004054B6" w:rsidRPr="00D821EA" w:rsidRDefault="00EC0972" w:rsidP="00EC0972">
                            <w:pPr>
                              <w:pStyle w:val="ListParagraph"/>
                              <w:numPr>
                                <w:ilvl w:val="0"/>
                                <w:numId w:val="7"/>
                              </w:numPr>
                              <w:tabs>
                                <w:tab w:val="left" w:pos="660"/>
                              </w:tabs>
                              <w:spacing w:before="90" w:line="285" w:lineRule="auto"/>
                              <w:ind w:left="200" w:right="53"/>
                              <w:contextualSpacing w:val="0"/>
                              <w:jc w:val="both"/>
                              <w:rPr>
                                <w:color w:val="231F20"/>
                                <w:sz w:val="19"/>
                              </w:rPr>
                            </w:pPr>
                            <w:r w:rsidRPr="00D821EA">
                              <w:rPr>
                                <w:color w:val="231F20"/>
                                <w:sz w:val="19"/>
                              </w:rPr>
                              <w:t>Kiểm tra tất cả số dư khoản phải thu tại ngày 31 tháng 12 năm</w:t>
                            </w:r>
                            <w:r w:rsidRPr="00D821EA">
                              <w:rPr>
                                <w:color w:val="231F20"/>
                                <w:spacing w:val="-16"/>
                                <w:sz w:val="19"/>
                              </w:rPr>
                              <w:t xml:space="preserve"> </w:t>
                            </w:r>
                            <w:r w:rsidRPr="00D821EA">
                              <w:rPr>
                                <w:color w:val="231F20"/>
                                <w:sz w:val="19"/>
                              </w:rPr>
                              <w:t>20XX</w:t>
                            </w:r>
                            <w:r w:rsidRPr="00D821EA">
                              <w:rPr>
                                <w:color w:val="231F20"/>
                                <w:spacing w:val="-15"/>
                                <w:sz w:val="19"/>
                              </w:rPr>
                              <w:t xml:space="preserve"> </w:t>
                            </w:r>
                            <w:r w:rsidRPr="00D821EA">
                              <w:rPr>
                                <w:color w:val="231F20"/>
                                <w:sz w:val="19"/>
                              </w:rPr>
                              <w:t>đã thu được bằng cách đối chiếu số</w:t>
                            </w:r>
                            <w:r>
                              <w:rPr>
                                <w:color w:val="231F20"/>
                                <w:sz w:val="19"/>
                              </w:rPr>
                              <w:t xml:space="preserve"> dư</w:t>
                            </w:r>
                            <w:r w:rsidRPr="00D821EA">
                              <w:rPr>
                                <w:color w:val="231F20"/>
                                <w:sz w:val="19"/>
                              </w:rPr>
                              <w:t xml:space="preserve"> </w:t>
                            </w:r>
                            <w:r>
                              <w:rPr>
                                <w:color w:val="231F20"/>
                                <w:sz w:val="19"/>
                              </w:rPr>
                              <w:t xml:space="preserve">trên </w:t>
                            </w:r>
                            <w:r w:rsidRPr="00D821EA">
                              <w:rPr>
                                <w:color w:val="231F20"/>
                                <w:sz w:val="19"/>
                              </w:rPr>
                              <w:t>sổ cái với với phiếu thu (khả năng thu hồi các khoản phải thu).</w:t>
                            </w:r>
                          </w:p>
                          <w:p w:rsidR="00EC0972" w:rsidRPr="004054B6" w:rsidRDefault="00EC0972" w:rsidP="00A93A14">
                            <w:pPr>
                              <w:pStyle w:val="ListParagraph"/>
                              <w:numPr>
                                <w:ilvl w:val="0"/>
                                <w:numId w:val="7"/>
                              </w:numPr>
                              <w:tabs>
                                <w:tab w:val="left" w:pos="660"/>
                              </w:tabs>
                              <w:spacing w:before="90" w:line="285" w:lineRule="auto"/>
                              <w:ind w:left="200" w:right="53"/>
                              <w:contextualSpacing w:val="0"/>
                              <w:jc w:val="both"/>
                              <w:rPr>
                                <w:color w:val="FFFFFF" w:themeColor="background1"/>
                                <w:sz w:val="8"/>
                              </w:rPr>
                            </w:pPr>
                            <w:r w:rsidRPr="00A93A14">
                              <w:rPr>
                                <w:color w:val="231F20"/>
                                <w:sz w:val="19"/>
                              </w:rPr>
                              <w:t>Kiểm tra doanh thu được báo cáo bằng</w:t>
                            </w:r>
                            <w:r w:rsidRPr="00A93A14">
                              <w:rPr>
                                <w:color w:val="231F20"/>
                                <w:spacing w:val="-3"/>
                                <w:sz w:val="19"/>
                              </w:rPr>
                              <w:t xml:space="preserve"> cách chọn năm đơn đặt hàng đầu tiên của năm 20XY và năm đơn đặt hàng cuối cùng của năm  20XX và kiểm tra việc ghi nhận đúng (tính đúng kỳ của doanh thu).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4" type="#_x0000_t202" style="position:absolute;margin-left:35.35pt;margin-top:248.95pt;width:240.25pt;height:510.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" filled="f" stroked="f" strokeweight=".5pt">
                <v:textbox>
                  <w:txbxContent>
                    <w:p w:rsidR="00382D07" w:rsidRPr="00382D07" w:rsidRDefault="00382D07" w:rsidP="00EC0972">
                      <w:pPr>
                        <w:pStyle w:val="Heading3"/>
                        <w:spacing w:before="100"/>
                        <w:ind w:left="0"/>
                        <w:rPr>
                          <w:color w:val="005AAA"/>
                          <w:w w:val="105"/>
                          <w:sz w:val="2"/>
                        </w:rPr>
                      </w:pPr>
                    </w:p>
                    <w:p w:rsidR="00EC0972" w:rsidRDefault="00EC0972" w:rsidP="00EC0972">
                      <w:pPr>
                        <w:pStyle w:val="Heading3"/>
                        <w:spacing w:before="100"/>
                        <w:ind w:left="0"/>
                      </w:pPr>
                      <w:r>
                        <w:rPr>
                          <w:color w:val="005AAA"/>
                          <w:w w:val="105"/>
                        </w:rPr>
                        <w:t>THÔNG TIN TÀI CHÍNH</w:t>
                      </w:r>
                    </w:p>
                    <w:p w:rsidR="00EC0972" w:rsidRDefault="00EC0972" w:rsidP="00EC0972">
                      <w:pPr>
                        <w:pStyle w:val="BodyText"/>
                        <w:spacing w:before="8"/>
                        <w:rPr>
                          <w:rFonts w:ascii="Trebuchet MS"/>
                          <w:b/>
                          <w:sz w:val="18"/>
                        </w:rPr>
                      </w:pPr>
                    </w:p>
                    <w:p w:rsidR="00EC0972" w:rsidRDefault="00876DD9" w:rsidP="00EC0972">
                      <w:pPr>
                        <w:pStyle w:val="BodyText"/>
                        <w:spacing w:line="285" w:lineRule="auto"/>
                        <w:ind w:right="53"/>
                        <w:jc w:val="both"/>
                      </w:pPr>
                      <w:r>
                        <w:rPr>
                          <w:color w:val="231F20"/>
                        </w:rPr>
                        <w:t>Với việc nới lỏng các quy định bắt buộc thực hiện kiểm toán…</w:t>
                      </w:r>
                      <w:r w:rsidR="00EC0972">
                        <w:rPr>
                          <w:color w:val="231F20"/>
                        </w:rPr>
                        <w:t>, công ty TNHH ABC không bắt buộc phải thực hiện kiểm toán báo cáo tài chính. Hợp đồng thực hiện các thủ tục thỏa thuận trước được thực hiện và tập trung vào các thông tin tài chính cụ thể.</w:t>
                      </w:r>
                    </w:p>
                    <w:p w:rsidR="00EC0972" w:rsidRDefault="00EC0972" w:rsidP="00EC0972">
                      <w:pPr>
                        <w:pStyle w:val="BodyText"/>
                        <w:spacing w:before="180"/>
                        <w:ind w:right="53"/>
                        <w:jc w:val="both"/>
                      </w:pPr>
                      <w:r>
                        <w:rPr>
                          <w:color w:val="231F20"/>
                        </w:rPr>
                        <w:t>Các thủ tục thỏa thuận trước bao gồm:</w:t>
                      </w:r>
                    </w:p>
                    <w:p w:rsidR="00EC0972" w:rsidRDefault="00EC0972" w:rsidP="00EC0972">
                      <w:pPr>
                        <w:pStyle w:val="ListParagraph"/>
                        <w:numPr>
                          <w:ilvl w:val="0"/>
                          <w:numId w:val="7"/>
                        </w:numPr>
                        <w:tabs>
                          <w:tab w:val="left" w:pos="660"/>
                        </w:tabs>
                        <w:spacing w:before="132" w:line="285" w:lineRule="auto"/>
                        <w:ind w:left="200" w:right="53"/>
                        <w:contextualSpacing w:val="0"/>
                        <w:jc w:val="both"/>
                        <w:rPr>
                          <w:sz w:val="19"/>
                        </w:rPr>
                      </w:pPr>
                      <w:r>
                        <w:rPr>
                          <w:color w:val="231F20"/>
                          <w:sz w:val="19"/>
                        </w:rPr>
                        <w:t xml:space="preserve">Phỏng vấn </w:t>
                      </w:r>
                      <w:r w:rsidR="00876DD9">
                        <w:rPr>
                          <w:color w:val="231F20"/>
                          <w:sz w:val="19"/>
                        </w:rPr>
                        <w:t>Ban G</w:t>
                      </w:r>
                      <w:r>
                        <w:rPr>
                          <w:color w:val="231F20"/>
                          <w:sz w:val="19"/>
                        </w:rPr>
                        <w:t xml:space="preserve">iám đốc và phân tích hệ thống hàng tồn kho </w:t>
                      </w:r>
                      <w:r w:rsidR="007D67AD">
                        <w:rPr>
                          <w:color w:val="231F20"/>
                          <w:sz w:val="19"/>
                        </w:rPr>
                        <w:t xml:space="preserve">để đảm bảo </w:t>
                      </w:r>
                      <w:r>
                        <w:rPr>
                          <w:color w:val="231F20"/>
                          <w:sz w:val="19"/>
                        </w:rPr>
                        <w:t>công ty không lưu trữ hàng tồn kho cao hơn mức đã xác định trước với thời gian lưu trữ trên 90 ngày tại ngày 31 tháng 12 năm</w:t>
                      </w:r>
                      <w:r>
                        <w:rPr>
                          <w:color w:val="231F20"/>
                          <w:spacing w:val="-10"/>
                          <w:sz w:val="19"/>
                        </w:rPr>
                        <w:t xml:space="preserve"> </w:t>
                      </w:r>
                      <w:r>
                        <w:rPr>
                          <w:color w:val="231F20"/>
                          <w:sz w:val="19"/>
                        </w:rPr>
                        <w:t>20XX</w:t>
                      </w:r>
                      <w:r>
                        <w:rPr>
                          <w:color w:val="231F20"/>
                          <w:spacing w:val="-10"/>
                          <w:sz w:val="19"/>
                        </w:rPr>
                        <w:t xml:space="preserve"> </w:t>
                      </w:r>
                      <w:r>
                        <w:rPr>
                          <w:color w:val="231F20"/>
                          <w:sz w:val="19"/>
                        </w:rPr>
                        <w:t>(báo cáo tuổi hàng tồn kho).</w:t>
                      </w:r>
                    </w:p>
                    <w:p w:rsidR="00EC0972" w:rsidRDefault="00EC0972" w:rsidP="00EC0972">
                      <w:pPr>
                        <w:pStyle w:val="ListParagraph"/>
                        <w:numPr>
                          <w:ilvl w:val="0"/>
                          <w:numId w:val="7"/>
                        </w:numPr>
                        <w:tabs>
                          <w:tab w:val="left" w:pos="660"/>
                        </w:tabs>
                        <w:spacing w:before="90" w:line="285" w:lineRule="auto"/>
                        <w:ind w:left="200" w:right="53"/>
                        <w:contextualSpacing w:val="0"/>
                        <w:jc w:val="both"/>
                        <w:rPr>
                          <w:sz w:val="19"/>
                        </w:rPr>
                      </w:pPr>
                      <w:r>
                        <w:rPr>
                          <w:color w:val="231F20"/>
                          <w:spacing w:val="-3"/>
                          <w:sz w:val="19"/>
                        </w:rPr>
                        <w:t xml:space="preserve">Đối chiếu giá gốc hàng tồn kho trên hệ thống với hóa đơn mua hàng gần nhất </w:t>
                      </w:r>
                      <w:r>
                        <w:rPr>
                          <w:color w:val="231F20"/>
                          <w:sz w:val="19"/>
                        </w:rPr>
                        <w:t>(hàng tồn kho ghi chép chính xác).</w:t>
                      </w:r>
                    </w:p>
                    <w:p w:rsidR="004054B6" w:rsidRPr="00D821EA" w:rsidRDefault="00EC0972" w:rsidP="00EC0972">
                      <w:pPr>
                        <w:pStyle w:val="ListParagraph"/>
                        <w:numPr>
                          <w:ilvl w:val="0"/>
                          <w:numId w:val="7"/>
                        </w:numPr>
                        <w:tabs>
                          <w:tab w:val="left" w:pos="660"/>
                        </w:tabs>
                        <w:spacing w:before="90" w:line="285" w:lineRule="auto"/>
                        <w:ind w:left="200" w:right="53"/>
                        <w:contextualSpacing w:val="0"/>
                        <w:jc w:val="both"/>
                        <w:rPr>
                          <w:color w:val="231F20"/>
                          <w:sz w:val="19"/>
                        </w:rPr>
                      </w:pPr>
                      <w:r w:rsidRPr="00D821EA">
                        <w:rPr>
                          <w:color w:val="231F20"/>
                          <w:sz w:val="19"/>
                        </w:rPr>
                        <w:t>Kiểm tra tất cả số dư khoản phải thu tại ngày 31 tháng 12 năm</w:t>
                      </w:r>
                      <w:r w:rsidRPr="00D821EA">
                        <w:rPr>
                          <w:color w:val="231F20"/>
                          <w:spacing w:val="-16"/>
                          <w:sz w:val="19"/>
                        </w:rPr>
                        <w:t xml:space="preserve"> </w:t>
                      </w:r>
                      <w:r w:rsidRPr="00D821EA">
                        <w:rPr>
                          <w:color w:val="231F20"/>
                          <w:sz w:val="19"/>
                        </w:rPr>
                        <w:t>20XX</w:t>
                      </w:r>
                      <w:r w:rsidRPr="00D821EA">
                        <w:rPr>
                          <w:color w:val="231F20"/>
                          <w:spacing w:val="-15"/>
                          <w:sz w:val="19"/>
                        </w:rPr>
                        <w:t xml:space="preserve"> </w:t>
                      </w:r>
                      <w:r w:rsidRPr="00D821EA">
                        <w:rPr>
                          <w:color w:val="231F20"/>
                          <w:sz w:val="19"/>
                        </w:rPr>
                        <w:t>đã thu được bằng cách đối chiếu số</w:t>
                      </w:r>
                      <w:r>
                        <w:rPr>
                          <w:color w:val="231F20"/>
                          <w:sz w:val="19"/>
                        </w:rPr>
                        <w:t xml:space="preserve"> dư</w:t>
                      </w:r>
                      <w:r w:rsidRPr="00D821EA">
                        <w:rPr>
                          <w:color w:val="231F20"/>
                          <w:sz w:val="19"/>
                        </w:rPr>
                        <w:t xml:space="preserve"> </w:t>
                      </w:r>
                      <w:r>
                        <w:rPr>
                          <w:color w:val="231F20"/>
                          <w:sz w:val="19"/>
                        </w:rPr>
                        <w:t xml:space="preserve">trên </w:t>
                      </w:r>
                      <w:r w:rsidRPr="00D821EA">
                        <w:rPr>
                          <w:color w:val="231F20"/>
                          <w:sz w:val="19"/>
                        </w:rPr>
                        <w:t>sổ cái với với phiếu thu (khả năng thu hồi các khoản phải thu).</w:t>
                      </w:r>
                    </w:p>
                    <w:p w:rsidR="00EC0972" w:rsidRPr="004054B6" w:rsidRDefault="00EC0972" w:rsidP="00A93A14">
                      <w:pPr>
                        <w:pStyle w:val="ListParagraph"/>
                        <w:numPr>
                          <w:ilvl w:val="0"/>
                          <w:numId w:val="7"/>
                        </w:numPr>
                        <w:tabs>
                          <w:tab w:val="left" w:pos="660"/>
                        </w:tabs>
                        <w:spacing w:before="90" w:line="285" w:lineRule="auto"/>
                        <w:ind w:left="200" w:right="53"/>
                        <w:contextualSpacing w:val="0"/>
                        <w:jc w:val="both"/>
                        <w:rPr>
                          <w:color w:val="FFFFFF" w:themeColor="background1"/>
                          <w:sz w:val="8"/>
                        </w:rPr>
                      </w:pPr>
                      <w:r w:rsidRPr="00A93A14">
                        <w:rPr>
                          <w:color w:val="231F20"/>
                          <w:sz w:val="19"/>
                        </w:rPr>
                        <w:t>Kiểm tra doanh thu được báo cáo bằng</w:t>
                      </w:r>
                      <w:r w:rsidRPr="00A93A14">
                        <w:rPr>
                          <w:color w:val="231F20"/>
                          <w:spacing w:val="-3"/>
                          <w:sz w:val="19"/>
                        </w:rPr>
                        <w:t xml:space="preserve"> cách chọn năm đơn đặt hàng đầu tiên của năm 20XY và năm đơn đặt hàng cuối cùng của năm  20XX và kiểm tra việc ghi nhận đúng (tính đúng kỳ của doanh thu).</w:t>
                      </w:r>
                    </w:p>
                  </w:txbxContent>
                </v:textbox>
              </v:shape>
            </w:pict>
          </mc:Fallback>
        </mc:AlternateContent>
      </w:r>
      <w:r w:rsidRPr="00EC0972">
        <w:rPr>
          <w:noProof/>
          <w:lang w:bidi="ar-SA"/>
        </w:rPr>
        <mc:AlternateContent>
          <mc:Choice Requires="wps">
            <w:drawing>
              <wp:anchor distT="0" distB="0" distL="114300" distR="114300" simplePos="0" relativeHeight="251741184" behindDoc="0" locked="0" layoutInCell="1" allowOverlap="1" wp14:anchorId="491E5A35" wp14:editId="2C77838A">
                <wp:simplePos x="0" y="0"/>
                <wp:positionH relativeFrom="column">
                  <wp:posOffset>3764725</wp:posOffset>
                </wp:positionH>
                <wp:positionV relativeFrom="paragraph">
                  <wp:posOffset>3241040</wp:posOffset>
                </wp:positionV>
                <wp:extent cx="3050540" cy="6395085"/>
                <wp:effectExtent l="0" t="0" r="0" b="5715"/>
                <wp:wrapNone/>
                <wp:docPr id="70" name="Text Box 70"/>
                <wp:cNvGraphicFramePr/>
                <a:graphic xmlns:a="http://schemas.openxmlformats.org/drawingml/2006/main">
                  <a:graphicData uri="http://schemas.microsoft.com/office/word/2010/wordprocessingShape">
                    <wps:wsp>
                      <wps:cNvSpPr txBox="1"/>
                      <wps:spPr>
                        <a:xfrm>
                          <a:off x="0" y="0"/>
                          <a:ext cx="3050540" cy="639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0972" w:rsidRDefault="00EC0972" w:rsidP="00382D07">
                            <w:pPr>
                              <w:rPr>
                                <w:rFonts w:eastAsia="Trebuchet MS"/>
                                <w:b/>
                                <w:bCs/>
                                <w:color w:val="005AAA"/>
                                <w:w w:val="105"/>
                                <w:sz w:val="20"/>
                                <w:szCs w:val="20"/>
                              </w:rPr>
                            </w:pPr>
                            <w:r>
                              <w:rPr>
                                <w:b/>
                                <w:color w:val="FFFFFF" w:themeColor="background1"/>
                                <w:sz w:val="10"/>
                              </w:rPr>
                              <w:t xml:space="preserve"> </w:t>
                            </w:r>
                            <w:r w:rsidRPr="008A1E81">
                              <w:rPr>
                                <w:rFonts w:eastAsia="Trebuchet MS"/>
                                <w:b/>
                                <w:bCs/>
                                <w:color w:val="005AAA"/>
                                <w:w w:val="105"/>
                                <w:sz w:val="20"/>
                                <w:szCs w:val="20"/>
                              </w:rPr>
                              <w:t>QUẢN LÝ CÁC MỤC TIÊU TÀI CHÍNH VÀ PHI TÀI CHÍNH</w:t>
                            </w:r>
                          </w:p>
                          <w:p w:rsidR="00382D07" w:rsidRPr="00382D07" w:rsidRDefault="00382D07" w:rsidP="00382D07">
                            <w:pPr>
                              <w:rPr>
                                <w:sz w:val="8"/>
                              </w:rPr>
                            </w:pPr>
                          </w:p>
                          <w:p w:rsidR="00EC0972" w:rsidRPr="00EC0972" w:rsidRDefault="00EC0972" w:rsidP="00EC0972">
                            <w:pPr>
                              <w:pStyle w:val="BodyText"/>
                              <w:spacing w:line="285" w:lineRule="auto"/>
                              <w:ind w:right="53"/>
                              <w:jc w:val="both"/>
                              <w:rPr>
                                <w:color w:val="231F20"/>
                              </w:rPr>
                            </w:pPr>
                            <w:r>
                              <w:rPr>
                                <w:color w:val="231F20"/>
                              </w:rPr>
                              <w:t xml:space="preserve">Mỗi năm tài chính tại công ty TNHH XYZ, các cổ đông và </w:t>
                            </w:r>
                            <w:r w:rsidR="00D24B04">
                              <w:rPr>
                                <w:color w:val="231F20"/>
                              </w:rPr>
                              <w:t>Ban Giám đốc</w:t>
                            </w:r>
                            <w:r>
                              <w:rPr>
                                <w:color w:val="231F20"/>
                              </w:rPr>
                              <w:t xml:space="preserve"> ký một “Gói hiệu suất” đặt ra các mục tiêu tài chính và phi tài chính.</w:t>
                            </w:r>
                            <w:r w:rsidRPr="00EC0972">
                              <w:rPr>
                                <w:color w:val="231F20"/>
                              </w:rPr>
                              <w:t xml:space="preserve"> Hàng quý, ban quản lý tiến hành tự đánh giá dựa trên các mục tiêu và trình lên </w:t>
                            </w:r>
                            <w:r w:rsidR="00D24B04">
                              <w:rPr>
                                <w:color w:val="231F20"/>
                              </w:rPr>
                              <w:t>Hội đồng quản trị</w:t>
                            </w:r>
                            <w:r w:rsidRPr="00EC0972">
                              <w:rPr>
                                <w:color w:val="231F20"/>
                              </w:rPr>
                              <w:t xml:space="preserve"> soát xét và phê duyệt. Vào cuối mỗi năm, cổ đông chỉ định người hành nghề và ký hai hợp đồng: một hợp đồng kiểm toán và một hợp đồng thực hiện các thủ tục thỏa thuận trước cho “Gói hiệu suất” với kết quả là báo cáo về các phát hiện thực tế.</w:t>
                            </w:r>
                          </w:p>
                          <w:p w:rsidR="00EC0972" w:rsidRPr="00EC0972" w:rsidRDefault="00EC0972" w:rsidP="00EC0972">
                            <w:pPr>
                              <w:pStyle w:val="BodyText"/>
                              <w:spacing w:line="285" w:lineRule="auto"/>
                              <w:ind w:right="53"/>
                              <w:jc w:val="both"/>
                              <w:rPr>
                                <w:color w:val="231F20"/>
                              </w:rPr>
                            </w:pPr>
                            <w:r>
                              <w:rPr>
                                <w:color w:val="231F20"/>
                              </w:rPr>
                              <w:t>Các thủ tục thỏa thuận trước bao gồm:</w:t>
                            </w:r>
                          </w:p>
                          <w:p w:rsidR="00EC0972" w:rsidRDefault="00EC0972" w:rsidP="00382D07">
                            <w:pPr>
                              <w:pStyle w:val="ListParagraph"/>
                              <w:numPr>
                                <w:ilvl w:val="0"/>
                                <w:numId w:val="7"/>
                              </w:numPr>
                              <w:tabs>
                                <w:tab w:val="left" w:pos="660"/>
                              </w:tabs>
                              <w:spacing w:before="132" w:line="285" w:lineRule="auto"/>
                              <w:ind w:left="200" w:right="112"/>
                              <w:contextualSpacing w:val="0"/>
                              <w:jc w:val="both"/>
                              <w:rPr>
                                <w:sz w:val="19"/>
                              </w:rPr>
                            </w:pPr>
                            <w:r>
                              <w:rPr>
                                <w:color w:val="231F20"/>
                                <w:sz w:val="19"/>
                              </w:rPr>
                              <w:t>Thảo luận với Ban Giám đốc quy trình chiết xuất dữ liệu được sử dụng từ các nguồn cơ bản và ghi chép lại kết quả thảo luận trong báo cáo về các phát hiện thực tế.</w:t>
                            </w:r>
                          </w:p>
                          <w:p w:rsidR="00EC0972" w:rsidRDefault="00EC0972" w:rsidP="00382D07">
                            <w:pPr>
                              <w:pStyle w:val="ListParagraph"/>
                              <w:numPr>
                                <w:ilvl w:val="0"/>
                                <w:numId w:val="7"/>
                              </w:numPr>
                              <w:tabs>
                                <w:tab w:val="left" w:pos="660"/>
                              </w:tabs>
                              <w:spacing w:before="90" w:line="285" w:lineRule="auto"/>
                              <w:ind w:left="200" w:right="112"/>
                              <w:contextualSpacing w:val="0"/>
                              <w:jc w:val="both"/>
                              <w:rPr>
                                <w:sz w:val="19"/>
                              </w:rPr>
                            </w:pPr>
                            <w:r>
                              <w:rPr>
                                <w:color w:val="231F20"/>
                                <w:sz w:val="19"/>
                              </w:rPr>
                              <w:t>Đối chiếu dữ liệu sử dụng trong “Gói hiệu suất” với dữ liệu tài chính và phi tài chính cơ bản.</w:t>
                            </w:r>
                          </w:p>
                          <w:p w:rsidR="00EC0972" w:rsidRDefault="00EC0972" w:rsidP="00382D07">
                            <w:pPr>
                              <w:pStyle w:val="ListParagraph"/>
                              <w:numPr>
                                <w:ilvl w:val="0"/>
                                <w:numId w:val="7"/>
                              </w:numPr>
                              <w:tabs>
                                <w:tab w:val="left" w:pos="660"/>
                              </w:tabs>
                              <w:spacing w:before="90" w:line="285" w:lineRule="auto"/>
                              <w:ind w:left="200" w:right="112"/>
                              <w:contextualSpacing w:val="0"/>
                              <w:jc w:val="both"/>
                              <w:rPr>
                                <w:sz w:val="19"/>
                              </w:rPr>
                            </w:pPr>
                            <w:r>
                              <w:rPr>
                                <w:color w:val="231F20"/>
                                <w:sz w:val="19"/>
                              </w:rPr>
                              <w:t xml:space="preserve">Kiểm tra tính chính xác về toán học của các thông tin tài chính sử dụng trong “Gói hiệu suất” </w:t>
                            </w:r>
                          </w:p>
                          <w:p w:rsidR="00EC0972" w:rsidRDefault="00EC0972" w:rsidP="00382D07">
                            <w:pPr>
                              <w:pStyle w:val="ListParagraph"/>
                              <w:numPr>
                                <w:ilvl w:val="0"/>
                                <w:numId w:val="7"/>
                              </w:numPr>
                              <w:tabs>
                                <w:tab w:val="left" w:pos="660"/>
                              </w:tabs>
                              <w:spacing w:before="90" w:line="285" w:lineRule="auto"/>
                              <w:ind w:left="200" w:right="112"/>
                              <w:contextualSpacing w:val="0"/>
                              <w:jc w:val="both"/>
                              <w:rPr>
                                <w:sz w:val="19"/>
                              </w:rPr>
                            </w:pPr>
                            <w:r>
                              <w:rPr>
                                <w:color w:val="231F20"/>
                                <w:sz w:val="19"/>
                              </w:rPr>
                              <w:t>Phân tích các chỉ số hoạt động chính (KPIs) trong “Gói hiệu suất” so với các mục tiêu do Ban Giám đốc đề ra trong kế hoạch chiến lược.</w:t>
                            </w:r>
                          </w:p>
                          <w:p w:rsidR="00EC0972" w:rsidRDefault="00EC0972" w:rsidP="00382D07">
                            <w:pPr>
                              <w:pStyle w:val="ListParagraph"/>
                              <w:numPr>
                                <w:ilvl w:val="0"/>
                                <w:numId w:val="7"/>
                              </w:numPr>
                              <w:tabs>
                                <w:tab w:val="left" w:pos="660"/>
                              </w:tabs>
                              <w:spacing w:before="90" w:line="285" w:lineRule="auto"/>
                              <w:ind w:left="200" w:right="112"/>
                              <w:contextualSpacing w:val="0"/>
                              <w:jc w:val="both"/>
                              <w:rPr>
                                <w:sz w:val="19"/>
                              </w:rPr>
                            </w:pPr>
                            <w:r>
                              <w:rPr>
                                <w:color w:val="231F20"/>
                                <w:sz w:val="19"/>
                              </w:rPr>
                              <w:t>Thu thập giải trình của Ban giám đốc về tất cả các cơ sở dẫn liệu sử dụng trong “Gói hiệu suất”.</w:t>
                            </w: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sz w:val="14"/>
                              </w:rPr>
                            </w:pPr>
                            <w:r>
                              <w:rPr>
                                <w:color w:val="231F20"/>
                                <w:position w:val="5"/>
                                <w:sz w:val="8"/>
                              </w:rPr>
                              <w:t xml:space="preserve">1 </w:t>
                            </w:r>
                            <w:r>
                              <w:rPr>
                                <w:color w:val="231F20"/>
                                <w:w w:val="120"/>
                                <w:sz w:val="14"/>
                              </w:rPr>
                              <w:t>Đơn vị tiền tệ chuẩn sử dụng trong ví dụ này là</w:t>
                            </w:r>
                            <w:r w:rsidRPr="00820670">
                              <w:rPr>
                                <w:color w:val="231F20"/>
                                <w:sz w:val="14"/>
                              </w:rPr>
                              <w:t xml:space="preserve"> </w:t>
                            </w:r>
                            <w:r>
                              <w:rPr>
                                <w:color w:val="231F20"/>
                                <w:w w:val="120"/>
                                <w:sz w:val="14"/>
                              </w:rPr>
                              <w:t xml:space="preserve">“Є” </w:t>
                            </w:r>
                          </w:p>
                          <w:p w:rsidR="00EC0972" w:rsidRPr="00C91ACB" w:rsidRDefault="00EC0972" w:rsidP="00EC0972">
                            <w:pPr>
                              <w:ind w:right="112"/>
                              <w:jc w:val="both"/>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5" type="#_x0000_t202" style="position:absolute;margin-left:296.45pt;margin-top:255.2pt;width:240.2pt;height:503.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" filled="f" stroked="f" strokeweight=".5pt">
                <v:textbox>
                  <w:txbxContent>
                    <w:p w:rsidR="00EC0972" w:rsidRDefault="00EC0972" w:rsidP="00382D07">
                      <w:pPr>
                        <w:rPr>
                          <w:rFonts w:eastAsia="Trebuchet MS"/>
                          <w:b/>
                          <w:bCs/>
                          <w:color w:val="005AAA"/>
                          <w:w w:val="105"/>
                          <w:sz w:val="20"/>
                          <w:szCs w:val="20"/>
                        </w:rPr>
                      </w:pPr>
                      <w:r>
                        <w:rPr>
                          <w:b/>
                          <w:color w:val="FFFFFF" w:themeColor="background1"/>
                          <w:sz w:val="10"/>
                        </w:rPr>
                        <w:t xml:space="preserve"> </w:t>
                      </w:r>
                      <w:r w:rsidRPr="008A1E81">
                        <w:rPr>
                          <w:rFonts w:eastAsia="Trebuchet MS"/>
                          <w:b/>
                          <w:bCs/>
                          <w:color w:val="005AAA"/>
                          <w:w w:val="105"/>
                          <w:sz w:val="20"/>
                          <w:szCs w:val="20"/>
                        </w:rPr>
                        <w:t>QUẢN LÝ CÁC MỤC TIÊU TÀI CHÍNH VÀ PHI TÀI CHÍNH</w:t>
                      </w:r>
                    </w:p>
                    <w:p w:rsidR="00382D07" w:rsidRPr="00382D07" w:rsidRDefault="00382D07" w:rsidP="00382D07">
                      <w:pPr>
                        <w:rPr>
                          <w:sz w:val="8"/>
                        </w:rPr>
                      </w:pPr>
                    </w:p>
                    <w:p w:rsidR="00EC0972" w:rsidRPr="00EC0972" w:rsidRDefault="00EC0972" w:rsidP="00EC0972">
                      <w:pPr>
                        <w:pStyle w:val="BodyText"/>
                        <w:spacing w:line="285" w:lineRule="auto"/>
                        <w:ind w:right="53"/>
                        <w:jc w:val="both"/>
                        <w:rPr>
                          <w:color w:val="231F20"/>
                        </w:rPr>
                      </w:pPr>
                      <w:r>
                        <w:rPr>
                          <w:color w:val="231F20"/>
                        </w:rPr>
                        <w:t xml:space="preserve">Mỗi năm tài chính tại công ty TNHH XYZ, các cổ đông và </w:t>
                      </w:r>
                      <w:r w:rsidR="00D24B04">
                        <w:rPr>
                          <w:color w:val="231F20"/>
                        </w:rPr>
                        <w:t>Ban Giám đốc</w:t>
                      </w:r>
                      <w:r>
                        <w:rPr>
                          <w:color w:val="231F20"/>
                        </w:rPr>
                        <w:t xml:space="preserve"> ký một “Gói hiệu suất” đặt ra các mục tiêu tài chính và phi tài chính.</w:t>
                      </w:r>
                      <w:r w:rsidRPr="00EC0972">
                        <w:rPr>
                          <w:color w:val="231F20"/>
                        </w:rPr>
                        <w:t xml:space="preserve"> Hàng quý, ban quản lý tiến hành tự đánh giá dựa trên các mục tiêu và trình lên </w:t>
                      </w:r>
                      <w:r w:rsidR="00D24B04">
                        <w:rPr>
                          <w:color w:val="231F20"/>
                        </w:rPr>
                        <w:t>Hội đồng quản trị</w:t>
                      </w:r>
                      <w:r w:rsidRPr="00EC0972">
                        <w:rPr>
                          <w:color w:val="231F20"/>
                        </w:rPr>
                        <w:t xml:space="preserve"> soát xét và phê duyệt. Vào cuối mỗi năm, cổ đông chỉ định người hành nghề và ký hai hợp đồng: một hợp đồng kiểm toán và một hợp đồng thực hiện các thủ tục thỏa thuận trước cho “Gói hiệu suất” với kết quả là báo cáo về các phát hiện thực tế.</w:t>
                      </w:r>
                    </w:p>
                    <w:p w:rsidR="00EC0972" w:rsidRPr="00EC0972" w:rsidRDefault="00EC0972" w:rsidP="00EC0972">
                      <w:pPr>
                        <w:pStyle w:val="BodyText"/>
                        <w:spacing w:line="285" w:lineRule="auto"/>
                        <w:ind w:right="53"/>
                        <w:jc w:val="both"/>
                        <w:rPr>
                          <w:color w:val="231F20"/>
                        </w:rPr>
                      </w:pPr>
                      <w:r>
                        <w:rPr>
                          <w:color w:val="231F20"/>
                        </w:rPr>
                        <w:t>Các thủ tục thỏa thuận trước bao gồm:</w:t>
                      </w:r>
                    </w:p>
                    <w:p w:rsidR="00EC0972" w:rsidRDefault="00EC0972" w:rsidP="00382D07">
                      <w:pPr>
                        <w:pStyle w:val="ListParagraph"/>
                        <w:numPr>
                          <w:ilvl w:val="0"/>
                          <w:numId w:val="7"/>
                        </w:numPr>
                        <w:tabs>
                          <w:tab w:val="left" w:pos="660"/>
                        </w:tabs>
                        <w:spacing w:before="132" w:line="285" w:lineRule="auto"/>
                        <w:ind w:left="200" w:right="112"/>
                        <w:contextualSpacing w:val="0"/>
                        <w:jc w:val="both"/>
                        <w:rPr>
                          <w:sz w:val="19"/>
                        </w:rPr>
                      </w:pPr>
                      <w:r>
                        <w:rPr>
                          <w:color w:val="231F20"/>
                          <w:sz w:val="19"/>
                        </w:rPr>
                        <w:t>Thảo luận với Ban Giám đốc quy trình chiết xuất dữ liệu được sử dụng từ các nguồn cơ bản và ghi chép lại kết quả thảo luận trong báo cáo về các phát hiện thực tế.</w:t>
                      </w:r>
                    </w:p>
                    <w:p w:rsidR="00EC0972" w:rsidRDefault="00EC0972" w:rsidP="00382D07">
                      <w:pPr>
                        <w:pStyle w:val="ListParagraph"/>
                        <w:numPr>
                          <w:ilvl w:val="0"/>
                          <w:numId w:val="7"/>
                        </w:numPr>
                        <w:tabs>
                          <w:tab w:val="left" w:pos="660"/>
                        </w:tabs>
                        <w:spacing w:before="90" w:line="285" w:lineRule="auto"/>
                        <w:ind w:left="200" w:right="112"/>
                        <w:contextualSpacing w:val="0"/>
                        <w:jc w:val="both"/>
                        <w:rPr>
                          <w:sz w:val="19"/>
                        </w:rPr>
                      </w:pPr>
                      <w:r>
                        <w:rPr>
                          <w:color w:val="231F20"/>
                          <w:sz w:val="19"/>
                        </w:rPr>
                        <w:t>Đối chiếu dữ liệu sử dụng trong “Gói hiệu suất” với dữ liệu tài chính và phi tài chính cơ bản.</w:t>
                      </w:r>
                    </w:p>
                    <w:p w:rsidR="00EC0972" w:rsidRDefault="00EC0972" w:rsidP="00382D07">
                      <w:pPr>
                        <w:pStyle w:val="ListParagraph"/>
                        <w:numPr>
                          <w:ilvl w:val="0"/>
                          <w:numId w:val="7"/>
                        </w:numPr>
                        <w:tabs>
                          <w:tab w:val="left" w:pos="660"/>
                        </w:tabs>
                        <w:spacing w:before="90" w:line="285" w:lineRule="auto"/>
                        <w:ind w:left="200" w:right="112"/>
                        <w:contextualSpacing w:val="0"/>
                        <w:jc w:val="both"/>
                        <w:rPr>
                          <w:sz w:val="19"/>
                        </w:rPr>
                      </w:pPr>
                      <w:r>
                        <w:rPr>
                          <w:color w:val="231F20"/>
                          <w:sz w:val="19"/>
                        </w:rPr>
                        <w:t xml:space="preserve">Kiểm tra tính chính xác về toán học của các thông tin tài chính sử dụng trong “Gói hiệu suất” </w:t>
                      </w:r>
                    </w:p>
                    <w:p w:rsidR="00EC0972" w:rsidRDefault="00EC0972" w:rsidP="00382D07">
                      <w:pPr>
                        <w:pStyle w:val="ListParagraph"/>
                        <w:numPr>
                          <w:ilvl w:val="0"/>
                          <w:numId w:val="7"/>
                        </w:numPr>
                        <w:tabs>
                          <w:tab w:val="left" w:pos="660"/>
                        </w:tabs>
                        <w:spacing w:before="90" w:line="285" w:lineRule="auto"/>
                        <w:ind w:left="200" w:right="112"/>
                        <w:contextualSpacing w:val="0"/>
                        <w:jc w:val="both"/>
                        <w:rPr>
                          <w:sz w:val="19"/>
                        </w:rPr>
                      </w:pPr>
                      <w:r>
                        <w:rPr>
                          <w:color w:val="231F20"/>
                          <w:sz w:val="19"/>
                        </w:rPr>
                        <w:t>Phân tích các chỉ số hoạt động chính (KPIs) trong “Gói hiệu suất” so với các mục tiêu do Ban Giám đốc đề ra trong kế hoạch chiến lược.</w:t>
                      </w:r>
                    </w:p>
                    <w:p w:rsidR="00EC0972" w:rsidRDefault="00EC0972" w:rsidP="00382D07">
                      <w:pPr>
                        <w:pStyle w:val="ListParagraph"/>
                        <w:numPr>
                          <w:ilvl w:val="0"/>
                          <w:numId w:val="7"/>
                        </w:numPr>
                        <w:tabs>
                          <w:tab w:val="left" w:pos="660"/>
                        </w:tabs>
                        <w:spacing w:before="90" w:line="285" w:lineRule="auto"/>
                        <w:ind w:left="200" w:right="112"/>
                        <w:contextualSpacing w:val="0"/>
                        <w:jc w:val="both"/>
                        <w:rPr>
                          <w:sz w:val="19"/>
                        </w:rPr>
                      </w:pPr>
                      <w:r>
                        <w:rPr>
                          <w:color w:val="231F20"/>
                          <w:sz w:val="19"/>
                        </w:rPr>
                        <w:t>Thu thập giải trình của Ban giám đốc về tất cả các cơ sở dẫn liệu sử dụng trong “Gói hiệu suất”.</w:t>
                      </w: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right="112"/>
                        <w:jc w:val="both"/>
                        <w:rPr>
                          <w:color w:val="FFFFFF" w:themeColor="background1"/>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color w:val="231F20"/>
                          <w:position w:val="5"/>
                          <w:sz w:val="8"/>
                        </w:rPr>
                      </w:pPr>
                    </w:p>
                    <w:p w:rsidR="00EC0972" w:rsidRDefault="00EC0972" w:rsidP="00EC0972">
                      <w:pPr>
                        <w:ind w:left="330"/>
                        <w:rPr>
                          <w:sz w:val="14"/>
                        </w:rPr>
                      </w:pPr>
                      <w:r>
                        <w:rPr>
                          <w:color w:val="231F20"/>
                          <w:position w:val="5"/>
                          <w:sz w:val="8"/>
                        </w:rPr>
                        <w:t xml:space="preserve">1 </w:t>
                      </w:r>
                      <w:r>
                        <w:rPr>
                          <w:color w:val="231F20"/>
                          <w:w w:val="120"/>
                          <w:sz w:val="14"/>
                        </w:rPr>
                        <w:t>Đơn vị tiền tệ chuẩn sử dụng trong ví dụ này là</w:t>
                      </w:r>
                      <w:r w:rsidRPr="00820670">
                        <w:rPr>
                          <w:color w:val="231F20"/>
                          <w:sz w:val="14"/>
                        </w:rPr>
                        <w:t xml:space="preserve"> </w:t>
                      </w:r>
                      <w:r>
                        <w:rPr>
                          <w:color w:val="231F20"/>
                          <w:w w:val="120"/>
                          <w:sz w:val="14"/>
                        </w:rPr>
                        <w:t xml:space="preserve">“Є” </w:t>
                      </w:r>
                    </w:p>
                    <w:p w:rsidR="00EC0972" w:rsidRPr="00C91ACB" w:rsidRDefault="00EC0972" w:rsidP="00EC0972">
                      <w:pPr>
                        <w:ind w:right="112"/>
                        <w:jc w:val="both"/>
                        <w:rPr>
                          <w:color w:val="FFFFFF" w:themeColor="background1"/>
                          <w:sz w:val="8"/>
                        </w:rPr>
                      </w:pPr>
                    </w:p>
                  </w:txbxContent>
                </v:textbox>
              </v:shape>
            </w:pict>
          </mc:Fallback>
        </mc:AlternateContent>
      </w:r>
      <w:r w:rsidRPr="00EC0972">
        <w:rPr>
          <w:noProof/>
          <w:lang w:bidi="ar-SA"/>
        </w:rPr>
        <mc:AlternateContent>
          <mc:Choice Requires="wps">
            <w:drawing>
              <wp:anchor distT="0" distB="0" distL="114300" distR="114300" simplePos="0" relativeHeight="251735040" behindDoc="0" locked="0" layoutInCell="1" allowOverlap="1" wp14:anchorId="7FFE0844" wp14:editId="4F900F50">
                <wp:simplePos x="0" y="0"/>
                <wp:positionH relativeFrom="column">
                  <wp:posOffset>3707765</wp:posOffset>
                </wp:positionH>
                <wp:positionV relativeFrom="paragraph">
                  <wp:posOffset>2700020</wp:posOffset>
                </wp:positionV>
                <wp:extent cx="3051175" cy="457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0511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0972" w:rsidRPr="00C91ACB" w:rsidRDefault="00EC0972" w:rsidP="00EC0972">
                            <w:pPr>
                              <w:rPr>
                                <w:b/>
                                <w:color w:val="FFFFFF" w:themeColor="background1"/>
                                <w:sz w:val="10"/>
                                <w:vertAlign w:val="superscript"/>
                              </w:rPr>
                            </w:pPr>
                            <w:r>
                              <w:rPr>
                                <w:b/>
                                <w:color w:val="FFFFFF" w:themeColor="background1"/>
                                <w:sz w:val="10"/>
                              </w:rPr>
                              <w:t xml:space="preserve"> </w:t>
                            </w:r>
                          </w:p>
                          <w:p w:rsidR="00EC0972" w:rsidRPr="00C15F0B" w:rsidRDefault="00EC0972" w:rsidP="00EC0972">
                            <w:pPr>
                              <w:ind w:right="17"/>
                              <w:jc w:val="center"/>
                              <w:rPr>
                                <w:b/>
                                <w:color w:val="FFFFFF" w:themeColor="background1"/>
                                <w:sz w:val="10"/>
                              </w:rPr>
                            </w:pPr>
                            <w:r w:rsidRPr="00C15F0B">
                              <w:rPr>
                                <w:b/>
                                <w:color w:val="FFFFFF"/>
                                <w:spacing w:val="-5"/>
                                <w:w w:val="50"/>
                                <w:sz w:val="36"/>
                                <w:szCs w:val="32"/>
                              </w:rPr>
                              <w:t>TÌNH HUỐNG NGHIÊN CỨU</w:t>
                            </w:r>
                            <w:r>
                              <w:rPr>
                                <w:b/>
                                <w:color w:val="FFFFFF"/>
                                <w:spacing w:val="-5"/>
                                <w:w w:val="50"/>
                                <w:sz w:val="36"/>
                                <w:szCs w:val="32"/>
                              </w:rPr>
                              <w:t xml:space="preserve"> 4</w:t>
                            </w:r>
                          </w:p>
                          <w:p w:rsidR="00EC0972" w:rsidRPr="00C91ACB" w:rsidRDefault="00EC0972" w:rsidP="00EC0972">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66" type="#_x0000_t202" style="position:absolute;margin-left:291.95pt;margin-top:212.6pt;width:240.2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" filled="f" stroked="f" strokeweight=".5pt">
                <v:textbox>
                  <w:txbxContent>
                    <w:p w:rsidR="00EC0972" w:rsidRPr="00C91ACB" w:rsidRDefault="00EC0972" w:rsidP="00EC0972">
                      <w:pPr>
                        <w:rPr>
                          <w:b/>
                          <w:color w:val="FFFFFF" w:themeColor="background1"/>
                          <w:sz w:val="10"/>
                          <w:vertAlign w:val="superscript"/>
                        </w:rPr>
                      </w:pPr>
                      <w:r>
                        <w:rPr>
                          <w:b/>
                          <w:color w:val="FFFFFF" w:themeColor="background1"/>
                          <w:sz w:val="10"/>
                        </w:rPr>
                        <w:t xml:space="preserve"> </w:t>
                      </w:r>
                    </w:p>
                    <w:p w:rsidR="00EC0972" w:rsidRPr="00C15F0B" w:rsidRDefault="00EC0972" w:rsidP="00EC0972">
                      <w:pPr>
                        <w:ind w:right="17"/>
                        <w:jc w:val="center"/>
                        <w:rPr>
                          <w:b/>
                          <w:color w:val="FFFFFF" w:themeColor="background1"/>
                          <w:sz w:val="10"/>
                        </w:rPr>
                      </w:pPr>
                      <w:r w:rsidRPr="00C15F0B">
                        <w:rPr>
                          <w:b/>
                          <w:color w:val="FFFFFF"/>
                          <w:spacing w:val="-5"/>
                          <w:w w:val="50"/>
                          <w:sz w:val="36"/>
                          <w:szCs w:val="32"/>
                        </w:rPr>
                        <w:t>TÌNH HUỐNG NGHIÊN CỨU</w:t>
                      </w:r>
                      <w:r>
                        <w:rPr>
                          <w:b/>
                          <w:color w:val="FFFFFF"/>
                          <w:spacing w:val="-5"/>
                          <w:w w:val="50"/>
                          <w:sz w:val="36"/>
                          <w:szCs w:val="32"/>
                        </w:rPr>
                        <w:t xml:space="preserve"> 4</w:t>
                      </w:r>
                    </w:p>
                    <w:p w:rsidR="00EC0972" w:rsidRPr="00C91ACB" w:rsidRDefault="00EC0972" w:rsidP="00EC0972">
                      <w:pPr>
                        <w:ind w:right="17"/>
                        <w:rPr>
                          <w:color w:val="FFFFFF" w:themeColor="background1"/>
                          <w:sz w:val="8"/>
                        </w:rPr>
                      </w:pPr>
                    </w:p>
                  </w:txbxContent>
                </v:textbox>
              </v:shape>
            </w:pict>
          </mc:Fallback>
        </mc:AlternateContent>
      </w:r>
      <w:r w:rsidRPr="00EC0972">
        <w:rPr>
          <w:noProof/>
          <w:lang w:bidi="ar-SA"/>
        </w:rPr>
        <mc:AlternateContent>
          <mc:Choice Requires="wps">
            <w:drawing>
              <wp:anchor distT="0" distB="0" distL="114300" distR="114300" simplePos="0" relativeHeight="251734016" behindDoc="0" locked="0" layoutInCell="1" allowOverlap="1" wp14:anchorId="64A85E94" wp14:editId="2A4150E6">
                <wp:simplePos x="0" y="0"/>
                <wp:positionH relativeFrom="column">
                  <wp:posOffset>390687</wp:posOffset>
                </wp:positionH>
                <wp:positionV relativeFrom="paragraph">
                  <wp:posOffset>2700020</wp:posOffset>
                </wp:positionV>
                <wp:extent cx="3051175" cy="4572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0511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0972" w:rsidRPr="00C91ACB" w:rsidRDefault="00EC0972" w:rsidP="00EC0972">
                            <w:pPr>
                              <w:rPr>
                                <w:b/>
                                <w:color w:val="FFFFFF" w:themeColor="background1"/>
                                <w:sz w:val="10"/>
                                <w:vertAlign w:val="superscript"/>
                              </w:rPr>
                            </w:pPr>
                            <w:r>
                              <w:rPr>
                                <w:b/>
                                <w:color w:val="FFFFFF" w:themeColor="background1"/>
                                <w:sz w:val="10"/>
                              </w:rPr>
                              <w:t xml:space="preserve"> </w:t>
                            </w:r>
                          </w:p>
                          <w:p w:rsidR="00EC0972" w:rsidRPr="00C15F0B" w:rsidRDefault="00EC0972" w:rsidP="00EC0972">
                            <w:pPr>
                              <w:ind w:right="17"/>
                              <w:jc w:val="center"/>
                              <w:rPr>
                                <w:b/>
                                <w:color w:val="FFFFFF" w:themeColor="background1"/>
                                <w:sz w:val="10"/>
                              </w:rPr>
                            </w:pPr>
                            <w:r w:rsidRPr="00C15F0B">
                              <w:rPr>
                                <w:b/>
                                <w:color w:val="FFFFFF"/>
                                <w:spacing w:val="-5"/>
                                <w:w w:val="50"/>
                                <w:sz w:val="36"/>
                                <w:szCs w:val="32"/>
                              </w:rPr>
                              <w:t>TÌNH HUỐNG NGHIÊN CỨU</w:t>
                            </w:r>
                            <w:r>
                              <w:rPr>
                                <w:b/>
                                <w:color w:val="FFFFFF"/>
                                <w:spacing w:val="-5"/>
                                <w:w w:val="50"/>
                                <w:sz w:val="36"/>
                                <w:szCs w:val="32"/>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7" type="#_x0000_t202" style="position:absolute;margin-left:30.75pt;margin-top:212.6pt;width:240.2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" filled="f" stroked="f" strokeweight=".5pt">
                <v:textbox>
                  <w:txbxContent>
                    <w:p w:rsidR="00EC0972" w:rsidRPr="00C91ACB" w:rsidRDefault="00EC0972" w:rsidP="00EC0972">
                      <w:pPr>
                        <w:rPr>
                          <w:b/>
                          <w:color w:val="FFFFFF" w:themeColor="background1"/>
                          <w:sz w:val="10"/>
                          <w:vertAlign w:val="superscript"/>
                        </w:rPr>
                      </w:pPr>
                      <w:r>
                        <w:rPr>
                          <w:b/>
                          <w:color w:val="FFFFFF" w:themeColor="background1"/>
                          <w:sz w:val="10"/>
                        </w:rPr>
                        <w:t xml:space="preserve"> </w:t>
                      </w:r>
                    </w:p>
                    <w:p w:rsidR="00EC0972" w:rsidRPr="00C15F0B" w:rsidRDefault="00EC0972" w:rsidP="00EC0972">
                      <w:pPr>
                        <w:ind w:right="17"/>
                        <w:jc w:val="center"/>
                        <w:rPr>
                          <w:b/>
                          <w:color w:val="FFFFFF" w:themeColor="background1"/>
                          <w:sz w:val="10"/>
                        </w:rPr>
                      </w:pPr>
                      <w:r w:rsidRPr="00C15F0B">
                        <w:rPr>
                          <w:b/>
                          <w:color w:val="FFFFFF"/>
                          <w:spacing w:val="-5"/>
                          <w:w w:val="50"/>
                          <w:sz w:val="36"/>
                          <w:szCs w:val="32"/>
                        </w:rPr>
                        <w:t>TÌNH HUỐNG NGHIÊN CỨU</w:t>
                      </w:r>
                      <w:r>
                        <w:rPr>
                          <w:b/>
                          <w:color w:val="FFFFFF"/>
                          <w:spacing w:val="-5"/>
                          <w:w w:val="50"/>
                          <w:sz w:val="36"/>
                          <w:szCs w:val="32"/>
                        </w:rPr>
                        <w:t xml:space="preserve"> 3</w:t>
                      </w:r>
                    </w:p>
                  </w:txbxContent>
                </v:textbox>
              </v:shape>
            </w:pict>
          </mc:Fallback>
        </mc:AlternateContent>
      </w:r>
      <w:r w:rsidRPr="00EC0972">
        <w:rPr>
          <w:noProof/>
          <w:lang w:bidi="ar-SA"/>
        </w:rPr>
        <mc:AlternateContent>
          <mc:Choice Requires="wps">
            <w:drawing>
              <wp:anchor distT="0" distB="0" distL="114300" distR="114300" simplePos="0" relativeHeight="251732992" behindDoc="0" locked="0" layoutInCell="1" allowOverlap="1" wp14:anchorId="26C94812" wp14:editId="12DE9D14">
                <wp:simplePos x="0" y="0"/>
                <wp:positionH relativeFrom="column">
                  <wp:posOffset>294951</wp:posOffset>
                </wp:positionH>
                <wp:positionV relativeFrom="paragraph">
                  <wp:posOffset>178140</wp:posOffset>
                </wp:positionV>
                <wp:extent cx="2892056" cy="871220"/>
                <wp:effectExtent l="0" t="0" r="0" b="5080"/>
                <wp:wrapNone/>
                <wp:docPr id="63" name="Text Box 63"/>
                <wp:cNvGraphicFramePr/>
                <a:graphic xmlns:a="http://schemas.openxmlformats.org/drawingml/2006/main">
                  <a:graphicData uri="http://schemas.microsoft.com/office/word/2010/wordprocessingShape">
                    <wps:wsp>
                      <wps:cNvSpPr txBox="1"/>
                      <wps:spPr>
                        <a:xfrm>
                          <a:off x="0" y="0"/>
                          <a:ext cx="2892056" cy="871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0972" w:rsidRDefault="00EC0972" w:rsidP="00EC0972">
                            <w:pPr>
                              <w:rPr>
                                <w:color w:val="FFFFFF" w:themeColor="background1"/>
                                <w:w w:val="50"/>
                                <w:sz w:val="48"/>
                                <w:szCs w:val="52"/>
                              </w:rPr>
                            </w:pPr>
                            <w:r w:rsidRPr="00861FE0">
                              <w:rPr>
                                <w:color w:val="FFFFFF" w:themeColor="background1"/>
                                <w:w w:val="50"/>
                                <w:sz w:val="48"/>
                                <w:szCs w:val="52"/>
                              </w:rPr>
                              <w:t xml:space="preserve">VÍ DỤ VỀ HỢP ĐỒNG THỰC HIỆN </w:t>
                            </w:r>
                          </w:p>
                          <w:p w:rsidR="00EC0972" w:rsidRPr="00861FE0" w:rsidRDefault="00EC0972" w:rsidP="00EC0972">
                            <w:pPr>
                              <w:rPr>
                                <w:color w:val="FFFFFF" w:themeColor="background1"/>
                                <w:w w:val="50"/>
                                <w:sz w:val="42"/>
                              </w:rPr>
                            </w:pPr>
                            <w:r w:rsidRPr="00861FE0">
                              <w:rPr>
                                <w:color w:val="FFFFFF" w:themeColor="background1"/>
                                <w:w w:val="50"/>
                                <w:sz w:val="48"/>
                                <w:szCs w:val="52"/>
                              </w:rPr>
                              <w:t>CÁC THỦ TỤC THOẢ THUẬN TRƯỚC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68" type="#_x0000_t202" style="position:absolute;margin-left:23.2pt;margin-top:14.05pt;width:227.7pt;height:6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" filled="f" stroked="f" strokeweight=".5pt">
                <v:textbox>
                  <w:txbxContent>
                    <w:p w:rsidR="00EC0972" w:rsidRDefault="00EC0972" w:rsidP="00EC0972">
                      <w:pPr>
                        <w:rPr>
                          <w:color w:val="FFFFFF" w:themeColor="background1"/>
                          <w:w w:val="50"/>
                          <w:sz w:val="48"/>
                          <w:szCs w:val="52"/>
                        </w:rPr>
                      </w:pPr>
                      <w:r w:rsidRPr="00861FE0">
                        <w:rPr>
                          <w:color w:val="FFFFFF" w:themeColor="background1"/>
                          <w:w w:val="50"/>
                          <w:sz w:val="48"/>
                          <w:szCs w:val="52"/>
                        </w:rPr>
                        <w:t xml:space="preserve">VÍ DỤ VỀ HỢP ĐỒNG THỰC HIỆN </w:t>
                      </w:r>
                    </w:p>
                    <w:p w:rsidR="00EC0972" w:rsidRPr="00861FE0" w:rsidRDefault="00EC0972" w:rsidP="00EC0972">
                      <w:pPr>
                        <w:rPr>
                          <w:color w:val="FFFFFF" w:themeColor="background1"/>
                          <w:w w:val="50"/>
                          <w:sz w:val="42"/>
                        </w:rPr>
                      </w:pPr>
                      <w:r w:rsidRPr="00861FE0">
                        <w:rPr>
                          <w:color w:val="FFFFFF" w:themeColor="background1"/>
                          <w:w w:val="50"/>
                          <w:sz w:val="48"/>
                          <w:szCs w:val="52"/>
                        </w:rPr>
                        <w:t>CÁC THỦ TỤC THOẢ THUẬN TRƯỚC</w:t>
                      </w:r>
                    </w:p>
                  </w:txbxContent>
                </v:textbox>
              </v:shape>
            </w:pict>
          </mc:Fallback>
        </mc:AlternateContent>
      </w:r>
      <w:r>
        <w:rPr>
          <w:noProof/>
          <w:lang w:bidi="ar-SA"/>
        </w:rPr>
        <w:drawing>
          <wp:anchor distT="0" distB="0" distL="114300" distR="114300" simplePos="0" relativeHeight="251657214" behindDoc="1" locked="0" layoutInCell="1" allowOverlap="1" wp14:anchorId="013CC722" wp14:editId="13B0260A">
            <wp:simplePos x="0" y="0"/>
            <wp:positionH relativeFrom="column">
              <wp:posOffset>-66557</wp:posOffset>
            </wp:positionH>
            <wp:positionV relativeFrom="paragraph">
              <wp:posOffset>-310958</wp:posOffset>
            </wp:positionV>
            <wp:extent cx="7325833" cy="10058400"/>
            <wp:effectExtent l="0" t="0" r="8890" b="0"/>
            <wp:wrapNone/>
            <wp:docPr id="61" name="Picture 61" descr="E:\Q_DATA\Hoan\IFAC_AUP_Growth_Value\IFAC_AUP_Growth_Value_Opp_Final-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E:\Q_DATA\Hoan\IFAC_AUP_Growth_Value\IFAC_AUP_Growth_Value_Opp_Final-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5833"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905">
        <w:br w:type="page"/>
      </w:r>
    </w:p>
    <w:p w:rsidR="00BD6905" w:rsidRDefault="009C17DB">
      <w:pPr>
        <w:widowControl/>
        <w:autoSpaceDE/>
        <w:autoSpaceDN/>
        <w:spacing w:after="200" w:line="276" w:lineRule="auto"/>
      </w:pPr>
      <w:r>
        <w:rPr>
          <w:noProof/>
          <w:lang w:bidi="ar-SA"/>
        </w:rPr>
        <w:lastRenderedPageBreak/>
        <w:drawing>
          <wp:anchor distT="0" distB="0" distL="114300" distR="114300" simplePos="0" relativeHeight="251749376" behindDoc="1" locked="0" layoutInCell="1" allowOverlap="1" wp14:anchorId="67B01A6F" wp14:editId="69F300A1">
            <wp:simplePos x="0" y="0"/>
            <wp:positionH relativeFrom="column">
              <wp:posOffset>-3211</wp:posOffset>
            </wp:positionH>
            <wp:positionV relativeFrom="paragraph">
              <wp:posOffset>-6510</wp:posOffset>
            </wp:positionV>
            <wp:extent cx="7282434" cy="9710670"/>
            <wp:effectExtent l="0" t="0" r="0" b="5080"/>
            <wp:wrapNone/>
            <wp:docPr id="71" name="Picture 71" descr="E:\Q_DATA\Hoan\IFAC_AUP_Growth_Value\IFAC_AUP_Growth_Value_Opp_Final-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E:\Q_DATA\Hoan\IFAC_AUP_Growth_Value\IFAC_AUP_Growth_Value_Opp_Final-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82815" cy="9711178"/>
                    </a:xfrm>
                    <a:prstGeom prst="rect">
                      <a:avLst/>
                    </a:prstGeom>
                    <a:noFill/>
                    <a:ln>
                      <a:noFill/>
                    </a:ln>
                  </pic:spPr>
                </pic:pic>
              </a:graphicData>
            </a:graphic>
            <wp14:sizeRelH relativeFrom="page">
              <wp14:pctWidth>0</wp14:pctWidth>
            </wp14:sizeRelH>
            <wp14:sizeRelV relativeFrom="page">
              <wp14:pctHeight>0</wp14:pctHeight>
            </wp14:sizeRelV>
          </wp:anchor>
        </w:drawing>
      </w:r>
      <w:r w:rsidR="00851230" w:rsidRPr="00851230">
        <w:rPr>
          <w:noProof/>
          <w:lang w:bidi="ar-SA"/>
        </w:rPr>
        <mc:AlternateContent>
          <mc:Choice Requires="wps">
            <w:drawing>
              <wp:anchor distT="0" distB="0" distL="114300" distR="114300" simplePos="0" relativeHeight="251743232" behindDoc="0" locked="0" layoutInCell="1" allowOverlap="1" wp14:anchorId="2A6C2304" wp14:editId="118813F7">
                <wp:simplePos x="0" y="0"/>
                <wp:positionH relativeFrom="column">
                  <wp:posOffset>3220379</wp:posOffset>
                </wp:positionH>
                <wp:positionV relativeFrom="paragraph">
                  <wp:posOffset>125591</wp:posOffset>
                </wp:positionV>
                <wp:extent cx="3670300" cy="319349"/>
                <wp:effectExtent l="0" t="0" r="0" b="5080"/>
                <wp:wrapNone/>
                <wp:docPr id="72" name="Text Box 72"/>
                <wp:cNvGraphicFramePr/>
                <a:graphic xmlns:a="http://schemas.openxmlformats.org/drawingml/2006/main">
                  <a:graphicData uri="http://schemas.microsoft.com/office/word/2010/wordprocessingShape">
                    <wps:wsp>
                      <wps:cNvSpPr txBox="1"/>
                      <wps:spPr>
                        <a:xfrm>
                          <a:off x="0" y="0"/>
                          <a:ext cx="3670300" cy="319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230" w:rsidRPr="00C91ACB" w:rsidRDefault="00851230" w:rsidP="00851230">
                            <w:pPr>
                              <w:rPr>
                                <w:b/>
                                <w:color w:val="FFFFFF" w:themeColor="background1"/>
                                <w:sz w:val="10"/>
                                <w:vertAlign w:val="superscript"/>
                              </w:rPr>
                            </w:pPr>
                            <w:r>
                              <w:rPr>
                                <w:b/>
                                <w:color w:val="FFFFFF" w:themeColor="background1"/>
                                <w:sz w:val="10"/>
                              </w:rPr>
                              <w:t xml:space="preserve"> </w:t>
                            </w:r>
                          </w:p>
                          <w:p w:rsidR="00851230" w:rsidRPr="00B632C7" w:rsidRDefault="00771619" w:rsidP="00851230">
                            <w:pPr>
                              <w:spacing w:before="15"/>
                              <w:ind w:left="20"/>
                              <w:jc w:val="right"/>
                              <w:rPr>
                                <w:sz w:val="17"/>
                              </w:rPr>
                            </w:pPr>
                            <w:r w:rsidRPr="00B632C7">
                              <w:rPr>
                                <w:w w:val="90"/>
                                <w:sz w:val="17"/>
                              </w:rPr>
                              <w:t xml:space="preserve">GIÁ TRỊ </w:t>
                            </w:r>
                            <w:r>
                              <w:rPr>
                                <w:w w:val="90"/>
                                <w:sz w:val="17"/>
                              </w:rPr>
                              <w:t xml:space="preserve">VÀ </w:t>
                            </w:r>
                            <w:r w:rsidR="00851230" w:rsidRPr="00B632C7">
                              <w:rPr>
                                <w:w w:val="90"/>
                                <w:sz w:val="17"/>
                              </w:rPr>
                              <w:t xml:space="preserve">CƠ HỘI PHÁT TRIỂN </w:t>
                            </w:r>
                          </w:p>
                          <w:p w:rsidR="00851230" w:rsidRPr="00C91ACB" w:rsidRDefault="00851230" w:rsidP="00851230">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9" type="#_x0000_t202" style="position:absolute;margin-left:253.55pt;margin-top:9.9pt;width:289pt;height:2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" filled="f" stroked="f" strokeweight=".5pt">
                <v:textbox>
                  <w:txbxContent>
                    <w:p w:rsidR="00851230" w:rsidRPr="00C91ACB" w:rsidRDefault="00851230" w:rsidP="00851230">
                      <w:pPr>
                        <w:rPr>
                          <w:b/>
                          <w:color w:val="FFFFFF" w:themeColor="background1"/>
                          <w:sz w:val="10"/>
                          <w:vertAlign w:val="superscript"/>
                        </w:rPr>
                      </w:pPr>
                      <w:r>
                        <w:rPr>
                          <w:b/>
                          <w:color w:val="FFFFFF" w:themeColor="background1"/>
                          <w:sz w:val="10"/>
                        </w:rPr>
                        <w:t xml:space="preserve"> </w:t>
                      </w:r>
                    </w:p>
                    <w:p w:rsidR="00851230" w:rsidRPr="00B632C7" w:rsidRDefault="00771619" w:rsidP="00851230">
                      <w:pPr>
                        <w:spacing w:before="15"/>
                        <w:ind w:left="20"/>
                        <w:jc w:val="right"/>
                        <w:rPr>
                          <w:sz w:val="17"/>
                        </w:rPr>
                      </w:pPr>
                      <w:r w:rsidRPr="00B632C7">
                        <w:rPr>
                          <w:w w:val="90"/>
                          <w:sz w:val="17"/>
                        </w:rPr>
                        <w:t xml:space="preserve">GIÁ TRỊ </w:t>
                      </w:r>
                      <w:r>
                        <w:rPr>
                          <w:w w:val="90"/>
                          <w:sz w:val="17"/>
                        </w:rPr>
                        <w:t xml:space="preserve">VÀ </w:t>
                      </w:r>
                      <w:r w:rsidR="00851230" w:rsidRPr="00B632C7">
                        <w:rPr>
                          <w:w w:val="90"/>
                          <w:sz w:val="17"/>
                        </w:rPr>
                        <w:t xml:space="preserve">CƠ HỘI PHÁT TRIỂN </w:t>
                      </w:r>
                    </w:p>
                    <w:p w:rsidR="00851230" w:rsidRPr="00C91ACB" w:rsidRDefault="00851230" w:rsidP="00851230">
                      <w:pPr>
                        <w:ind w:right="17"/>
                        <w:rPr>
                          <w:color w:val="FFFFFF" w:themeColor="background1"/>
                          <w:sz w:val="8"/>
                        </w:rPr>
                      </w:pPr>
                    </w:p>
                  </w:txbxContent>
                </v:textbox>
              </v:shape>
            </w:pict>
          </mc:Fallback>
        </mc:AlternateContent>
      </w:r>
    </w:p>
    <w:p w:rsidR="00BD6905" w:rsidRDefault="005669BE">
      <w:pPr>
        <w:widowControl/>
        <w:autoSpaceDE/>
        <w:autoSpaceDN/>
        <w:spacing w:after="200" w:line="276" w:lineRule="auto"/>
      </w:pPr>
      <w:r w:rsidRPr="00851230">
        <w:rPr>
          <w:noProof/>
          <w:lang w:bidi="ar-SA"/>
        </w:rPr>
        <mc:AlternateContent>
          <mc:Choice Requires="wps">
            <w:drawing>
              <wp:anchor distT="0" distB="0" distL="114300" distR="114300" simplePos="0" relativeHeight="251748352" behindDoc="0" locked="0" layoutInCell="1" allowOverlap="1" wp14:anchorId="2C72B775" wp14:editId="47F4DD58">
                <wp:simplePos x="0" y="0"/>
                <wp:positionH relativeFrom="column">
                  <wp:posOffset>3756025</wp:posOffset>
                </wp:positionH>
                <wp:positionV relativeFrom="paragraph">
                  <wp:posOffset>3208020</wp:posOffset>
                </wp:positionV>
                <wp:extent cx="3050540" cy="6395085"/>
                <wp:effectExtent l="0" t="0" r="0" b="5715"/>
                <wp:wrapNone/>
                <wp:docPr id="77" name="Text Box 77"/>
                <wp:cNvGraphicFramePr/>
                <a:graphic xmlns:a="http://schemas.openxmlformats.org/drawingml/2006/main">
                  <a:graphicData uri="http://schemas.microsoft.com/office/word/2010/wordprocessingShape">
                    <wps:wsp>
                      <wps:cNvSpPr txBox="1"/>
                      <wps:spPr>
                        <a:xfrm>
                          <a:off x="0" y="0"/>
                          <a:ext cx="3050540" cy="639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9BE" w:rsidRPr="005669BE" w:rsidRDefault="005669BE" w:rsidP="005669BE">
                            <w:pPr>
                              <w:pStyle w:val="Heading3"/>
                              <w:ind w:left="0"/>
                              <w:jc w:val="both"/>
                              <w:rPr>
                                <w:rFonts w:ascii="Arial" w:hAnsi="Arial" w:cs="Arial"/>
                                <w:color w:val="005AAA"/>
                                <w:w w:val="105"/>
                                <w:sz w:val="4"/>
                              </w:rPr>
                            </w:pPr>
                          </w:p>
                          <w:p w:rsidR="005669BE" w:rsidRPr="008A1E81" w:rsidRDefault="005669BE" w:rsidP="005669BE">
                            <w:pPr>
                              <w:pStyle w:val="Heading3"/>
                              <w:ind w:left="0"/>
                              <w:jc w:val="both"/>
                              <w:rPr>
                                <w:rFonts w:ascii="Arial" w:hAnsi="Arial" w:cs="Arial"/>
                              </w:rPr>
                            </w:pPr>
                            <w:r>
                              <w:rPr>
                                <w:rFonts w:ascii="Arial" w:hAnsi="Arial" w:cs="Arial"/>
                                <w:color w:val="005AAA"/>
                                <w:w w:val="105"/>
                              </w:rPr>
                              <w:t>RÀ SOÁT ĐẶC BIỆT</w:t>
                            </w:r>
                          </w:p>
                          <w:p w:rsidR="005669BE" w:rsidRDefault="005669BE" w:rsidP="005669BE">
                            <w:pPr>
                              <w:pStyle w:val="BodyText"/>
                              <w:spacing w:before="8"/>
                              <w:jc w:val="both"/>
                              <w:rPr>
                                <w:rFonts w:ascii="Trebuchet MS"/>
                                <w:b/>
                                <w:sz w:val="18"/>
                              </w:rPr>
                            </w:pPr>
                          </w:p>
                          <w:p w:rsidR="005669BE" w:rsidRDefault="005669BE" w:rsidP="00A93A14">
                            <w:pPr>
                              <w:pStyle w:val="BodyText"/>
                              <w:spacing w:line="285" w:lineRule="auto"/>
                              <w:jc w:val="both"/>
                            </w:pPr>
                            <w:r>
                              <w:rPr>
                                <w:color w:val="231F20"/>
                              </w:rPr>
                              <w:t>Công ty TNHH LMO</w:t>
                            </w:r>
                            <w:r w:rsidRPr="0095699A">
                              <w:rPr>
                                <w:color w:val="231F20"/>
                              </w:rPr>
                              <w:t xml:space="preserve"> là </w:t>
                            </w:r>
                            <w:r>
                              <w:rPr>
                                <w:color w:val="231F20"/>
                              </w:rPr>
                              <w:t>một công ty sản xuất phụ tùng ô tô. Công ty đang xem xét mua lại một công ty hoạt động cùng lĩnh vực ở nước ngoài</w:t>
                            </w:r>
                            <w:r>
                              <w:rPr>
                                <w:color w:val="231F20"/>
                                <w:spacing w:val="-5"/>
                              </w:rPr>
                              <w:t>. Công ty ở nước ngoài cung cấp báo cáo tài chính đã được kiểm toán, nhưng</w:t>
                            </w:r>
                            <w:r>
                              <w:rPr>
                                <w:color w:val="231F20"/>
                                <w:spacing w:val="-27"/>
                              </w:rPr>
                              <w:t xml:space="preserve"> </w:t>
                            </w:r>
                            <w:r>
                              <w:rPr>
                                <w:color w:val="231F20"/>
                              </w:rPr>
                              <w:t>LMO</w:t>
                            </w:r>
                            <w:r w:rsidRPr="00682FC7">
                              <w:rPr>
                                <w:color w:val="231F20"/>
                              </w:rPr>
                              <w:t xml:space="preserve"> yêu cầu một </w:t>
                            </w:r>
                            <w:r>
                              <w:rPr>
                                <w:color w:val="231F20"/>
                              </w:rPr>
                              <w:t>doanh nghiệp</w:t>
                            </w:r>
                            <w:r w:rsidRPr="00682FC7">
                              <w:rPr>
                                <w:color w:val="231F20"/>
                              </w:rPr>
                              <w:t xml:space="preserve"> kiểm toán</w:t>
                            </w:r>
                            <w:r>
                              <w:rPr>
                                <w:color w:val="231F20"/>
                              </w:rPr>
                              <w:t xml:space="preserve"> ký hợp đồng thực hiện các thủ tục thỏa thuận trước để thu thập các thông tin cụ thể cần thiết cho sự phát triển </w:t>
                            </w:r>
                            <w:r w:rsidR="0069716C">
                              <w:rPr>
                                <w:color w:val="231F20"/>
                              </w:rPr>
                              <w:t xml:space="preserve">kinh doanh </w:t>
                            </w:r>
                            <w:r>
                              <w:rPr>
                                <w:color w:val="231F20"/>
                              </w:rPr>
                              <w:t>trong tương laiCác thủ tục thỏa thuận trước bao gồm:</w:t>
                            </w:r>
                          </w:p>
                          <w:p w:rsidR="005669BE" w:rsidRDefault="005669BE" w:rsidP="005669BE">
                            <w:pPr>
                              <w:pStyle w:val="ListParagraph"/>
                              <w:numPr>
                                <w:ilvl w:val="0"/>
                                <w:numId w:val="8"/>
                              </w:numPr>
                              <w:tabs>
                                <w:tab w:val="left" w:pos="571"/>
                              </w:tabs>
                              <w:spacing w:before="131" w:line="285" w:lineRule="auto"/>
                              <w:ind w:left="200"/>
                              <w:contextualSpacing w:val="0"/>
                              <w:jc w:val="both"/>
                              <w:rPr>
                                <w:sz w:val="19"/>
                              </w:rPr>
                            </w:pPr>
                            <w:r>
                              <w:rPr>
                                <w:color w:val="231F20"/>
                                <w:spacing w:val="-3"/>
                                <w:sz w:val="19"/>
                              </w:rPr>
                              <w:t>Thu thập thông tin về doanh thu của 10 khách hàng lớn nhất trong năm năm qua, bao gồm tỷ lệ phần trăm của mỗi khách hàng trên tổng doanh thu.</w:t>
                            </w:r>
                          </w:p>
                          <w:p w:rsidR="005669BE" w:rsidRDefault="005669BE" w:rsidP="005669BE">
                            <w:pPr>
                              <w:pStyle w:val="ListParagraph"/>
                              <w:numPr>
                                <w:ilvl w:val="0"/>
                                <w:numId w:val="8"/>
                              </w:numPr>
                              <w:tabs>
                                <w:tab w:val="left" w:pos="571"/>
                              </w:tabs>
                              <w:spacing w:before="90" w:line="285" w:lineRule="auto"/>
                              <w:ind w:left="200"/>
                              <w:contextualSpacing w:val="0"/>
                              <w:jc w:val="both"/>
                              <w:rPr>
                                <w:sz w:val="19"/>
                              </w:rPr>
                            </w:pPr>
                            <w:r>
                              <w:rPr>
                                <w:color w:val="231F20"/>
                                <w:spacing w:val="-3"/>
                                <w:sz w:val="19"/>
                              </w:rPr>
                              <w:t>Thu thập thông tin về năm sản phẩm bán cho mỗi khách hàng chính, xác định mẫu xe sử dụng các sản phẩm đó.</w:t>
                            </w:r>
                          </w:p>
                          <w:p w:rsidR="005669BE" w:rsidRDefault="005669BE" w:rsidP="005669BE">
                            <w:pPr>
                              <w:pStyle w:val="ListParagraph"/>
                              <w:numPr>
                                <w:ilvl w:val="0"/>
                                <w:numId w:val="8"/>
                              </w:numPr>
                              <w:tabs>
                                <w:tab w:val="left" w:pos="571"/>
                              </w:tabs>
                              <w:spacing w:before="90" w:line="285" w:lineRule="auto"/>
                              <w:ind w:left="200"/>
                              <w:contextualSpacing w:val="0"/>
                              <w:jc w:val="both"/>
                              <w:rPr>
                                <w:sz w:val="19"/>
                              </w:rPr>
                            </w:pPr>
                            <w:r>
                              <w:rPr>
                                <w:color w:val="231F20"/>
                                <w:spacing w:val="-3"/>
                                <w:sz w:val="19"/>
                              </w:rPr>
                              <w:t>Thu thập thông tin về các đơn hàng đã được xác nhận trong hai năm tới, xác định sản phẩm sử dụng và mẫu xe.</w:t>
                            </w:r>
                          </w:p>
                          <w:p w:rsidR="005669BE" w:rsidRDefault="005669BE" w:rsidP="005669BE">
                            <w:pPr>
                              <w:pStyle w:val="ListParagraph"/>
                              <w:numPr>
                                <w:ilvl w:val="0"/>
                                <w:numId w:val="8"/>
                              </w:numPr>
                              <w:tabs>
                                <w:tab w:val="left" w:pos="571"/>
                              </w:tabs>
                              <w:spacing w:before="90" w:line="285" w:lineRule="auto"/>
                              <w:ind w:left="200"/>
                              <w:contextualSpacing w:val="0"/>
                              <w:jc w:val="both"/>
                              <w:rPr>
                                <w:sz w:val="19"/>
                              </w:rPr>
                            </w:pPr>
                            <w:r>
                              <w:rPr>
                                <w:color w:val="231F20"/>
                                <w:spacing w:val="-3"/>
                                <w:sz w:val="19"/>
                              </w:rPr>
                              <w:t>Thu thập thông tin về giá thép mua vào trong 24 tháng vừa qua đã được sử dụng trong việc định giá hàng tồn kho</w:t>
                            </w:r>
                            <w:r>
                              <w:rPr>
                                <w:color w:val="231F20"/>
                                <w:spacing w:val="-4"/>
                                <w:sz w:val="19"/>
                              </w:rPr>
                              <w:t>.</w:t>
                            </w:r>
                          </w:p>
                          <w:p w:rsidR="005669BE" w:rsidRDefault="005669BE" w:rsidP="005669BE">
                            <w:pPr>
                              <w:pStyle w:val="ListParagraph"/>
                              <w:numPr>
                                <w:ilvl w:val="0"/>
                                <w:numId w:val="8"/>
                              </w:numPr>
                              <w:tabs>
                                <w:tab w:val="left" w:pos="571"/>
                              </w:tabs>
                              <w:spacing w:before="90" w:line="285" w:lineRule="auto"/>
                              <w:ind w:left="200"/>
                              <w:contextualSpacing w:val="0"/>
                              <w:jc w:val="both"/>
                            </w:pPr>
                            <w:r w:rsidRPr="00C45CF3">
                              <w:rPr>
                                <w:color w:val="231F20"/>
                                <w:spacing w:val="-3"/>
                                <w:sz w:val="19"/>
                              </w:rPr>
                              <w:t xml:space="preserve">So sánh các tính toán lợi nhuận gộp của </w:t>
                            </w:r>
                            <w:r>
                              <w:rPr>
                                <w:color w:val="231F20"/>
                                <w:spacing w:val="-3"/>
                                <w:sz w:val="19"/>
                              </w:rPr>
                              <w:t>B</w:t>
                            </w:r>
                            <w:r w:rsidRPr="00C45CF3">
                              <w:rPr>
                                <w:color w:val="231F20"/>
                                <w:spacing w:val="-3"/>
                                <w:sz w:val="19"/>
                              </w:rPr>
                              <w:t xml:space="preserve">an </w:t>
                            </w:r>
                            <w:r>
                              <w:rPr>
                                <w:color w:val="231F20"/>
                                <w:spacing w:val="-3"/>
                                <w:sz w:val="19"/>
                              </w:rPr>
                              <w:t>G</w:t>
                            </w:r>
                            <w:r w:rsidRPr="00C45CF3">
                              <w:rPr>
                                <w:color w:val="231F20"/>
                                <w:spacing w:val="-3"/>
                                <w:sz w:val="19"/>
                              </w:rPr>
                              <w:t>iám đốc trong ba năm qua, xem xét ảnh hưởng củ</w:t>
                            </w:r>
                            <w:r>
                              <w:rPr>
                                <w:color w:val="231F20"/>
                                <w:spacing w:val="-3"/>
                                <w:sz w:val="19"/>
                              </w:rPr>
                              <w:t>a doanh thu</w:t>
                            </w:r>
                            <w:r w:rsidRPr="00C45CF3">
                              <w:rPr>
                                <w:color w:val="231F20"/>
                                <w:spacing w:val="-3"/>
                                <w:sz w:val="19"/>
                              </w:rPr>
                              <w:t xml:space="preserve">, </w:t>
                            </w:r>
                            <w:r>
                              <w:rPr>
                                <w:color w:val="231F20"/>
                                <w:spacing w:val="-3"/>
                                <w:sz w:val="19"/>
                              </w:rPr>
                              <w:t xml:space="preserve">các khoản </w:t>
                            </w:r>
                            <w:r w:rsidRPr="00C45CF3">
                              <w:rPr>
                                <w:color w:val="231F20"/>
                                <w:spacing w:val="-3"/>
                                <w:sz w:val="19"/>
                              </w:rPr>
                              <w:t>lãi lỗ không thườ</w:t>
                            </w:r>
                            <w:r>
                              <w:rPr>
                                <w:color w:val="231F20"/>
                                <w:spacing w:val="-3"/>
                                <w:sz w:val="19"/>
                              </w:rPr>
                              <w:t xml:space="preserve">ng xuyên, </w:t>
                            </w:r>
                            <w:r w:rsidRPr="00C45CF3">
                              <w:rPr>
                                <w:color w:val="231F20"/>
                                <w:spacing w:val="-3"/>
                                <w:sz w:val="19"/>
                              </w:rPr>
                              <w:t>các thay đổi của chi phí đầu vào và những thay đổi trong sản xuất với hệ thống báo cáo nội bộ.</w:t>
                            </w:r>
                          </w:p>
                          <w:p w:rsidR="00851230" w:rsidRPr="00C91ACB" w:rsidRDefault="00851230" w:rsidP="005669BE">
                            <w:pPr>
                              <w:jc w:val="both"/>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70" type="#_x0000_t202" style="position:absolute;margin-left:295.75pt;margin-top:252.6pt;width:240.2pt;height:503.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" filled="f" stroked="f" strokeweight=".5pt">
                <v:textbox>
                  <w:txbxContent>
                    <w:p w:rsidR="005669BE" w:rsidRPr="005669BE" w:rsidRDefault="005669BE" w:rsidP="005669BE">
                      <w:pPr>
                        <w:pStyle w:val="Heading3"/>
                        <w:ind w:left="0"/>
                        <w:jc w:val="both"/>
                        <w:rPr>
                          <w:rFonts w:ascii="Arial" w:hAnsi="Arial" w:cs="Arial"/>
                          <w:color w:val="005AAA"/>
                          <w:w w:val="105"/>
                          <w:sz w:val="4"/>
                        </w:rPr>
                      </w:pPr>
                    </w:p>
                    <w:p w:rsidR="005669BE" w:rsidRPr="008A1E81" w:rsidRDefault="005669BE" w:rsidP="005669BE">
                      <w:pPr>
                        <w:pStyle w:val="Heading3"/>
                        <w:ind w:left="0"/>
                        <w:jc w:val="both"/>
                        <w:rPr>
                          <w:rFonts w:ascii="Arial" w:hAnsi="Arial" w:cs="Arial"/>
                        </w:rPr>
                      </w:pPr>
                      <w:r>
                        <w:rPr>
                          <w:rFonts w:ascii="Arial" w:hAnsi="Arial" w:cs="Arial"/>
                          <w:color w:val="005AAA"/>
                          <w:w w:val="105"/>
                        </w:rPr>
                        <w:t>RÀ SOÁT ĐẶC BIỆT</w:t>
                      </w:r>
                    </w:p>
                    <w:p w:rsidR="005669BE" w:rsidRDefault="005669BE" w:rsidP="005669BE">
                      <w:pPr>
                        <w:pStyle w:val="BodyText"/>
                        <w:spacing w:before="8"/>
                        <w:jc w:val="both"/>
                        <w:rPr>
                          <w:rFonts w:ascii="Trebuchet MS"/>
                          <w:b/>
                          <w:sz w:val="18"/>
                        </w:rPr>
                      </w:pPr>
                    </w:p>
                    <w:p w:rsidR="005669BE" w:rsidRDefault="005669BE" w:rsidP="00A93A14">
                      <w:pPr>
                        <w:pStyle w:val="BodyText"/>
                        <w:spacing w:line="285" w:lineRule="auto"/>
                        <w:jc w:val="both"/>
                      </w:pPr>
                      <w:r>
                        <w:rPr>
                          <w:color w:val="231F20"/>
                        </w:rPr>
                        <w:t>Công ty TNHH LMO</w:t>
                      </w:r>
                      <w:r w:rsidRPr="0095699A">
                        <w:rPr>
                          <w:color w:val="231F20"/>
                        </w:rPr>
                        <w:t xml:space="preserve"> là </w:t>
                      </w:r>
                      <w:r>
                        <w:rPr>
                          <w:color w:val="231F20"/>
                        </w:rPr>
                        <w:t>một công ty sản xuất phụ tùng ô tô. Công ty đang xem xét mua lại một công ty hoạt động cùng lĩnh vực ở nước ngoài</w:t>
                      </w:r>
                      <w:r>
                        <w:rPr>
                          <w:color w:val="231F20"/>
                          <w:spacing w:val="-5"/>
                        </w:rPr>
                        <w:t>. Công ty ở nước ngoài cung cấp báo cáo tài chính đã được kiểm toán, nhưng</w:t>
                      </w:r>
                      <w:r>
                        <w:rPr>
                          <w:color w:val="231F20"/>
                          <w:spacing w:val="-27"/>
                        </w:rPr>
                        <w:t xml:space="preserve"> </w:t>
                      </w:r>
                      <w:r>
                        <w:rPr>
                          <w:color w:val="231F20"/>
                        </w:rPr>
                        <w:t>LMO</w:t>
                      </w:r>
                      <w:r w:rsidRPr="00682FC7">
                        <w:rPr>
                          <w:color w:val="231F20"/>
                        </w:rPr>
                        <w:t xml:space="preserve"> yêu cầu một </w:t>
                      </w:r>
                      <w:r>
                        <w:rPr>
                          <w:color w:val="231F20"/>
                        </w:rPr>
                        <w:t>doanh nghiệp</w:t>
                      </w:r>
                      <w:r w:rsidRPr="00682FC7">
                        <w:rPr>
                          <w:color w:val="231F20"/>
                        </w:rPr>
                        <w:t xml:space="preserve"> kiểm toán</w:t>
                      </w:r>
                      <w:r>
                        <w:rPr>
                          <w:color w:val="231F20"/>
                        </w:rPr>
                        <w:t xml:space="preserve"> ký hợp đồng thực hiện các thủ tục thỏa thuận trước để thu thập các thông tin cụ thể cần thiết cho sự phát triển </w:t>
                      </w:r>
                      <w:r w:rsidR="0069716C">
                        <w:rPr>
                          <w:color w:val="231F20"/>
                        </w:rPr>
                        <w:t xml:space="preserve">kinh doanh </w:t>
                      </w:r>
                      <w:r>
                        <w:rPr>
                          <w:color w:val="231F20"/>
                        </w:rPr>
                        <w:t>trong tương laiCác thủ tục thỏa thuận trước bao gồm:</w:t>
                      </w:r>
                    </w:p>
                    <w:p w:rsidR="005669BE" w:rsidRDefault="005669BE" w:rsidP="005669BE">
                      <w:pPr>
                        <w:pStyle w:val="ListParagraph"/>
                        <w:numPr>
                          <w:ilvl w:val="0"/>
                          <w:numId w:val="8"/>
                        </w:numPr>
                        <w:tabs>
                          <w:tab w:val="left" w:pos="571"/>
                        </w:tabs>
                        <w:spacing w:before="131" w:line="285" w:lineRule="auto"/>
                        <w:ind w:left="200"/>
                        <w:contextualSpacing w:val="0"/>
                        <w:jc w:val="both"/>
                        <w:rPr>
                          <w:sz w:val="19"/>
                        </w:rPr>
                      </w:pPr>
                      <w:r>
                        <w:rPr>
                          <w:color w:val="231F20"/>
                          <w:spacing w:val="-3"/>
                          <w:sz w:val="19"/>
                        </w:rPr>
                        <w:t>Thu thập thông tin về doanh thu của 10 khách hàng lớn nhất trong năm năm qua, bao gồm tỷ lệ phần trăm của mỗi khách hàng trên tổng doanh thu.</w:t>
                      </w:r>
                    </w:p>
                    <w:p w:rsidR="005669BE" w:rsidRDefault="005669BE" w:rsidP="005669BE">
                      <w:pPr>
                        <w:pStyle w:val="ListParagraph"/>
                        <w:numPr>
                          <w:ilvl w:val="0"/>
                          <w:numId w:val="8"/>
                        </w:numPr>
                        <w:tabs>
                          <w:tab w:val="left" w:pos="571"/>
                        </w:tabs>
                        <w:spacing w:before="90" w:line="285" w:lineRule="auto"/>
                        <w:ind w:left="200"/>
                        <w:contextualSpacing w:val="0"/>
                        <w:jc w:val="both"/>
                        <w:rPr>
                          <w:sz w:val="19"/>
                        </w:rPr>
                      </w:pPr>
                      <w:r>
                        <w:rPr>
                          <w:color w:val="231F20"/>
                          <w:spacing w:val="-3"/>
                          <w:sz w:val="19"/>
                        </w:rPr>
                        <w:t>Thu thập thông tin về năm sản phẩm bán cho mỗi khách hàng chính, xác định mẫu xe sử dụng các sản phẩm đó.</w:t>
                      </w:r>
                    </w:p>
                    <w:p w:rsidR="005669BE" w:rsidRDefault="005669BE" w:rsidP="005669BE">
                      <w:pPr>
                        <w:pStyle w:val="ListParagraph"/>
                        <w:numPr>
                          <w:ilvl w:val="0"/>
                          <w:numId w:val="8"/>
                        </w:numPr>
                        <w:tabs>
                          <w:tab w:val="left" w:pos="571"/>
                        </w:tabs>
                        <w:spacing w:before="90" w:line="285" w:lineRule="auto"/>
                        <w:ind w:left="200"/>
                        <w:contextualSpacing w:val="0"/>
                        <w:jc w:val="both"/>
                        <w:rPr>
                          <w:sz w:val="19"/>
                        </w:rPr>
                      </w:pPr>
                      <w:r>
                        <w:rPr>
                          <w:color w:val="231F20"/>
                          <w:spacing w:val="-3"/>
                          <w:sz w:val="19"/>
                        </w:rPr>
                        <w:t>Thu thập thông tin về các đơn hàng đã được xác nhận trong hai năm tới, xác định sản phẩm sử dụng và mẫu xe.</w:t>
                      </w:r>
                    </w:p>
                    <w:p w:rsidR="005669BE" w:rsidRDefault="005669BE" w:rsidP="005669BE">
                      <w:pPr>
                        <w:pStyle w:val="ListParagraph"/>
                        <w:numPr>
                          <w:ilvl w:val="0"/>
                          <w:numId w:val="8"/>
                        </w:numPr>
                        <w:tabs>
                          <w:tab w:val="left" w:pos="571"/>
                        </w:tabs>
                        <w:spacing w:before="90" w:line="285" w:lineRule="auto"/>
                        <w:ind w:left="200"/>
                        <w:contextualSpacing w:val="0"/>
                        <w:jc w:val="both"/>
                        <w:rPr>
                          <w:sz w:val="19"/>
                        </w:rPr>
                      </w:pPr>
                      <w:r>
                        <w:rPr>
                          <w:color w:val="231F20"/>
                          <w:spacing w:val="-3"/>
                          <w:sz w:val="19"/>
                        </w:rPr>
                        <w:t>Thu thập thông tin về giá thép mua vào trong 24 tháng vừa qua đã được sử dụng trong việc định giá hàng tồn kho</w:t>
                      </w:r>
                      <w:r>
                        <w:rPr>
                          <w:color w:val="231F20"/>
                          <w:spacing w:val="-4"/>
                          <w:sz w:val="19"/>
                        </w:rPr>
                        <w:t>.</w:t>
                      </w:r>
                    </w:p>
                    <w:p w:rsidR="005669BE" w:rsidRDefault="005669BE" w:rsidP="005669BE">
                      <w:pPr>
                        <w:pStyle w:val="ListParagraph"/>
                        <w:numPr>
                          <w:ilvl w:val="0"/>
                          <w:numId w:val="8"/>
                        </w:numPr>
                        <w:tabs>
                          <w:tab w:val="left" w:pos="571"/>
                        </w:tabs>
                        <w:spacing w:before="90" w:line="285" w:lineRule="auto"/>
                        <w:ind w:left="200"/>
                        <w:contextualSpacing w:val="0"/>
                        <w:jc w:val="both"/>
                      </w:pPr>
                      <w:r w:rsidRPr="00C45CF3">
                        <w:rPr>
                          <w:color w:val="231F20"/>
                          <w:spacing w:val="-3"/>
                          <w:sz w:val="19"/>
                        </w:rPr>
                        <w:t xml:space="preserve">So sánh các tính toán lợi nhuận gộp của </w:t>
                      </w:r>
                      <w:r>
                        <w:rPr>
                          <w:color w:val="231F20"/>
                          <w:spacing w:val="-3"/>
                          <w:sz w:val="19"/>
                        </w:rPr>
                        <w:t>B</w:t>
                      </w:r>
                      <w:r w:rsidRPr="00C45CF3">
                        <w:rPr>
                          <w:color w:val="231F20"/>
                          <w:spacing w:val="-3"/>
                          <w:sz w:val="19"/>
                        </w:rPr>
                        <w:t xml:space="preserve">an </w:t>
                      </w:r>
                      <w:r>
                        <w:rPr>
                          <w:color w:val="231F20"/>
                          <w:spacing w:val="-3"/>
                          <w:sz w:val="19"/>
                        </w:rPr>
                        <w:t>G</w:t>
                      </w:r>
                      <w:r w:rsidRPr="00C45CF3">
                        <w:rPr>
                          <w:color w:val="231F20"/>
                          <w:spacing w:val="-3"/>
                          <w:sz w:val="19"/>
                        </w:rPr>
                        <w:t>iám đốc trong ba năm qua, xem xét ảnh hưởng củ</w:t>
                      </w:r>
                      <w:r>
                        <w:rPr>
                          <w:color w:val="231F20"/>
                          <w:spacing w:val="-3"/>
                          <w:sz w:val="19"/>
                        </w:rPr>
                        <w:t>a doanh thu</w:t>
                      </w:r>
                      <w:r w:rsidRPr="00C45CF3">
                        <w:rPr>
                          <w:color w:val="231F20"/>
                          <w:spacing w:val="-3"/>
                          <w:sz w:val="19"/>
                        </w:rPr>
                        <w:t xml:space="preserve">, </w:t>
                      </w:r>
                      <w:r>
                        <w:rPr>
                          <w:color w:val="231F20"/>
                          <w:spacing w:val="-3"/>
                          <w:sz w:val="19"/>
                        </w:rPr>
                        <w:t xml:space="preserve">các khoản </w:t>
                      </w:r>
                      <w:r w:rsidRPr="00C45CF3">
                        <w:rPr>
                          <w:color w:val="231F20"/>
                          <w:spacing w:val="-3"/>
                          <w:sz w:val="19"/>
                        </w:rPr>
                        <w:t>lãi lỗ không thườ</w:t>
                      </w:r>
                      <w:r>
                        <w:rPr>
                          <w:color w:val="231F20"/>
                          <w:spacing w:val="-3"/>
                          <w:sz w:val="19"/>
                        </w:rPr>
                        <w:t xml:space="preserve">ng xuyên, </w:t>
                      </w:r>
                      <w:r w:rsidRPr="00C45CF3">
                        <w:rPr>
                          <w:color w:val="231F20"/>
                          <w:spacing w:val="-3"/>
                          <w:sz w:val="19"/>
                        </w:rPr>
                        <w:t>các thay đổi của chi phí đầu vào và những thay đổi trong sản xuất với hệ thống báo cáo nội bộ.</w:t>
                      </w:r>
                    </w:p>
                    <w:p w:rsidR="00851230" w:rsidRPr="00C91ACB" w:rsidRDefault="00851230" w:rsidP="005669BE">
                      <w:pPr>
                        <w:jc w:val="both"/>
                        <w:rPr>
                          <w:color w:val="FFFFFF" w:themeColor="background1"/>
                          <w:sz w:val="8"/>
                        </w:rPr>
                      </w:pPr>
                    </w:p>
                  </w:txbxContent>
                </v:textbox>
              </v:shape>
            </w:pict>
          </mc:Fallback>
        </mc:AlternateContent>
      </w:r>
      <w:r w:rsidRPr="00851230">
        <w:rPr>
          <w:noProof/>
          <w:lang w:bidi="ar-SA"/>
        </w:rPr>
        <mc:AlternateContent>
          <mc:Choice Requires="wps">
            <w:drawing>
              <wp:anchor distT="0" distB="0" distL="114300" distR="114300" simplePos="0" relativeHeight="251747328" behindDoc="0" locked="0" layoutInCell="1" allowOverlap="1" wp14:anchorId="17DC4AA5" wp14:editId="79284EF7">
                <wp:simplePos x="0" y="0"/>
                <wp:positionH relativeFrom="column">
                  <wp:posOffset>440690</wp:posOffset>
                </wp:positionH>
                <wp:positionV relativeFrom="paragraph">
                  <wp:posOffset>3128645</wp:posOffset>
                </wp:positionV>
                <wp:extent cx="3051175" cy="648525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051175" cy="6485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9BE" w:rsidRDefault="005669BE" w:rsidP="005669BE">
                            <w:pPr>
                              <w:pStyle w:val="Heading3"/>
                              <w:ind w:left="0"/>
                              <w:jc w:val="both"/>
                              <w:rPr>
                                <w:rFonts w:ascii="Arial" w:hAnsi="Arial" w:cs="Arial"/>
                                <w:color w:val="005AAA"/>
                                <w:w w:val="105"/>
                              </w:rPr>
                            </w:pPr>
                          </w:p>
                          <w:p w:rsidR="005669BE" w:rsidRPr="008A1E81" w:rsidRDefault="005669BE" w:rsidP="005669BE">
                            <w:pPr>
                              <w:pStyle w:val="Heading3"/>
                              <w:ind w:left="0"/>
                              <w:jc w:val="both"/>
                              <w:rPr>
                                <w:rFonts w:ascii="Arial" w:hAnsi="Arial" w:cs="Arial"/>
                              </w:rPr>
                            </w:pPr>
                            <w:r>
                              <w:rPr>
                                <w:rFonts w:ascii="Arial" w:hAnsi="Arial" w:cs="Arial"/>
                                <w:color w:val="005AAA"/>
                                <w:w w:val="105"/>
                              </w:rPr>
                              <w:t>C</w:t>
                            </w:r>
                            <w:r w:rsidRPr="008A1E81">
                              <w:rPr>
                                <w:rFonts w:ascii="Arial" w:hAnsi="Arial" w:cs="Arial"/>
                                <w:color w:val="005AAA"/>
                                <w:w w:val="105"/>
                              </w:rPr>
                              <w:t>ÁC ĐIỀU KHOẢN CỦA HỢP ĐỒNG VAY</w:t>
                            </w:r>
                          </w:p>
                          <w:p w:rsidR="005669BE" w:rsidRDefault="005669BE" w:rsidP="005669BE">
                            <w:pPr>
                              <w:pStyle w:val="BodyText"/>
                              <w:spacing w:before="8"/>
                              <w:jc w:val="both"/>
                              <w:rPr>
                                <w:rFonts w:ascii="Trebuchet MS"/>
                                <w:b/>
                                <w:sz w:val="18"/>
                              </w:rPr>
                            </w:pPr>
                          </w:p>
                          <w:p w:rsidR="005669BE" w:rsidRPr="00574CD1" w:rsidRDefault="005669BE" w:rsidP="005669BE">
                            <w:pPr>
                              <w:pStyle w:val="BodyText"/>
                              <w:spacing w:line="285" w:lineRule="auto"/>
                              <w:jc w:val="both"/>
                              <w:rPr>
                                <w:color w:val="231F20"/>
                              </w:rPr>
                            </w:pPr>
                            <w:r>
                              <w:rPr>
                                <w:color w:val="231F20"/>
                              </w:rPr>
                              <w:t>Công ty TNHH CBA có một hợp đồng</w:t>
                            </w:r>
                            <w:r w:rsidR="00D23F6C">
                              <w:rPr>
                                <w:color w:val="231F20"/>
                              </w:rPr>
                              <w:t xml:space="preserve"> vay đồng tài trợ với nhiều ngân hàng</w:t>
                            </w:r>
                            <w:r>
                              <w:rPr>
                                <w:color w:val="231F20"/>
                              </w:rPr>
                              <w:t>.</w:t>
                            </w:r>
                            <w:r w:rsidRPr="008D60D3">
                              <w:rPr>
                                <w:color w:val="231F20"/>
                              </w:rPr>
                              <w:t xml:space="preserve"> Hợp đồng vay</w:t>
                            </w:r>
                            <w:r>
                              <w:rPr>
                                <w:color w:val="231F20"/>
                              </w:rPr>
                              <w:t xml:space="preserve"> yêu cầu </w:t>
                            </w:r>
                            <w:r w:rsidR="00D23F6C">
                              <w:rPr>
                                <w:color w:val="231F20"/>
                              </w:rPr>
                              <w:t xml:space="preserve">lãi suất </w:t>
                            </w:r>
                            <w:r>
                              <w:rPr>
                                <w:color w:val="231F20"/>
                              </w:rPr>
                              <w:t>phải trả cho khoản vay thay đổi tùy thuộc vào kết quả của các điều khoản tài chính cụ thể. Định nghĩa chi tiết cho mỗi điều khoản tài chính được mô tả trong hợp đồng vay và được lấy từ báo cáo tài chính của công ty TNHH</w:t>
                            </w:r>
                            <w:r>
                              <w:rPr>
                                <w:color w:val="231F20"/>
                                <w:spacing w:val="-30"/>
                              </w:rPr>
                              <w:t xml:space="preserve"> </w:t>
                            </w:r>
                            <w:r>
                              <w:rPr>
                                <w:color w:val="231F20"/>
                              </w:rPr>
                              <w:t>CBA</w:t>
                            </w:r>
                            <w:r>
                              <w:rPr>
                                <w:color w:val="231F20"/>
                                <w:spacing w:val="-29"/>
                              </w:rPr>
                              <w:t xml:space="preserve"> </w:t>
                            </w:r>
                            <w:r>
                              <w:rPr>
                                <w:color w:val="231F20"/>
                              </w:rPr>
                              <w:t xml:space="preserve">. Điều khoản vay </w:t>
                            </w:r>
                            <w:r w:rsidRPr="00574CD1">
                              <w:rPr>
                                <w:color w:val="231F20"/>
                              </w:rPr>
                              <w:t>cũng yêu cầ</w:t>
                            </w:r>
                            <w:r>
                              <w:rPr>
                                <w:color w:val="231F20"/>
                              </w:rPr>
                              <w:t xml:space="preserve">u </w:t>
                            </w:r>
                            <w:r w:rsidRPr="00574CD1">
                              <w:rPr>
                                <w:color w:val="231F20"/>
                              </w:rPr>
                              <w:t>mộ</w:t>
                            </w:r>
                            <w:r>
                              <w:rPr>
                                <w:color w:val="231F20"/>
                              </w:rPr>
                              <w:t xml:space="preserve">t </w:t>
                            </w:r>
                            <w:r w:rsidRPr="00574CD1">
                              <w:rPr>
                                <w:color w:val="231F20"/>
                              </w:rPr>
                              <w:t xml:space="preserve">hợp đồng thực hiện các thủ tục thỏa thuận trước </w:t>
                            </w:r>
                            <w:r>
                              <w:rPr>
                                <w:color w:val="231F20"/>
                              </w:rPr>
                              <w:t>để phát hành báo cáo về việc tính toán các điều khoản tài chính.</w:t>
                            </w:r>
                          </w:p>
                          <w:p w:rsidR="005669BE" w:rsidRPr="00574CD1" w:rsidRDefault="005669BE" w:rsidP="005669BE">
                            <w:pPr>
                              <w:pStyle w:val="BodyText"/>
                              <w:spacing w:before="181"/>
                              <w:jc w:val="both"/>
                              <w:rPr>
                                <w:color w:val="231F20"/>
                              </w:rPr>
                            </w:pPr>
                            <w:r>
                              <w:rPr>
                                <w:color w:val="231F20"/>
                              </w:rPr>
                              <w:t>Các thủ tục thỏa thuận trước bao gồm:</w:t>
                            </w:r>
                          </w:p>
                          <w:p w:rsidR="005669BE" w:rsidRDefault="005669BE" w:rsidP="005669BE">
                            <w:pPr>
                              <w:pStyle w:val="ListParagraph"/>
                              <w:numPr>
                                <w:ilvl w:val="0"/>
                                <w:numId w:val="7"/>
                              </w:numPr>
                              <w:tabs>
                                <w:tab w:val="left" w:pos="660"/>
                              </w:tabs>
                              <w:spacing w:before="131" w:line="285" w:lineRule="auto"/>
                              <w:ind w:left="200"/>
                              <w:contextualSpacing w:val="0"/>
                              <w:jc w:val="both"/>
                              <w:rPr>
                                <w:sz w:val="19"/>
                              </w:rPr>
                            </w:pPr>
                            <w:r>
                              <w:rPr>
                                <w:color w:val="231F20"/>
                                <w:spacing w:val="-5"/>
                                <w:sz w:val="19"/>
                              </w:rPr>
                              <w:t>Đối chiếu dữ liệu sử dụng để tính toán các điều khoản tài chính với sổ cái của đơn vị.</w:t>
                            </w:r>
                          </w:p>
                          <w:p w:rsidR="005669BE" w:rsidRDefault="005669BE" w:rsidP="005669BE">
                            <w:pPr>
                              <w:pStyle w:val="ListParagraph"/>
                              <w:numPr>
                                <w:ilvl w:val="0"/>
                                <w:numId w:val="7"/>
                              </w:numPr>
                              <w:tabs>
                                <w:tab w:val="left" w:pos="660"/>
                              </w:tabs>
                              <w:spacing w:before="90" w:line="285" w:lineRule="auto"/>
                              <w:ind w:left="200"/>
                              <w:contextualSpacing w:val="0"/>
                              <w:jc w:val="both"/>
                              <w:rPr>
                                <w:sz w:val="19"/>
                              </w:rPr>
                            </w:pPr>
                            <w:r>
                              <w:rPr>
                                <w:color w:val="231F20"/>
                                <w:sz w:val="19"/>
                              </w:rPr>
                              <w:t>Kiểm tra tính chính xác về toán học của việc tính toán các điều khoản tài chính.</w:t>
                            </w:r>
                          </w:p>
                          <w:p w:rsidR="005669BE" w:rsidRDefault="005669BE" w:rsidP="005669BE">
                            <w:pPr>
                              <w:pStyle w:val="ListParagraph"/>
                              <w:numPr>
                                <w:ilvl w:val="0"/>
                                <w:numId w:val="7"/>
                              </w:numPr>
                              <w:tabs>
                                <w:tab w:val="left" w:pos="660"/>
                              </w:tabs>
                              <w:spacing w:before="90" w:line="285" w:lineRule="auto"/>
                              <w:ind w:left="200"/>
                              <w:contextualSpacing w:val="0"/>
                              <w:jc w:val="both"/>
                              <w:rPr>
                                <w:sz w:val="19"/>
                              </w:rPr>
                            </w:pPr>
                            <w:r>
                              <w:rPr>
                                <w:color w:val="231F20"/>
                                <w:sz w:val="19"/>
                              </w:rPr>
                              <w:t>Xác nhận rằng việc tính toán này phù hợp với định nghĩa các điều khoản tài chính được quy định trong hợp đồng vay.</w:t>
                            </w:r>
                          </w:p>
                          <w:p w:rsidR="00851230" w:rsidRPr="00C91ACB" w:rsidRDefault="00851230" w:rsidP="005669BE">
                            <w:pPr>
                              <w:jc w:val="both"/>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71" type="#_x0000_t202" style="position:absolute;margin-left:34.7pt;margin-top:246.35pt;width:240.25pt;height:510.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" filled="f" stroked="f" strokeweight=".5pt">
                <v:textbox>
                  <w:txbxContent>
                    <w:p w:rsidR="005669BE" w:rsidRDefault="005669BE" w:rsidP="005669BE">
                      <w:pPr>
                        <w:pStyle w:val="Heading3"/>
                        <w:ind w:left="0"/>
                        <w:jc w:val="both"/>
                        <w:rPr>
                          <w:rFonts w:ascii="Arial" w:hAnsi="Arial" w:cs="Arial"/>
                          <w:color w:val="005AAA"/>
                          <w:w w:val="105"/>
                        </w:rPr>
                      </w:pPr>
                    </w:p>
                    <w:p w:rsidR="005669BE" w:rsidRPr="008A1E81" w:rsidRDefault="005669BE" w:rsidP="005669BE">
                      <w:pPr>
                        <w:pStyle w:val="Heading3"/>
                        <w:ind w:left="0"/>
                        <w:jc w:val="both"/>
                        <w:rPr>
                          <w:rFonts w:ascii="Arial" w:hAnsi="Arial" w:cs="Arial"/>
                        </w:rPr>
                      </w:pPr>
                      <w:r>
                        <w:rPr>
                          <w:rFonts w:ascii="Arial" w:hAnsi="Arial" w:cs="Arial"/>
                          <w:color w:val="005AAA"/>
                          <w:w w:val="105"/>
                        </w:rPr>
                        <w:t>C</w:t>
                      </w:r>
                      <w:r w:rsidRPr="008A1E81">
                        <w:rPr>
                          <w:rFonts w:ascii="Arial" w:hAnsi="Arial" w:cs="Arial"/>
                          <w:color w:val="005AAA"/>
                          <w:w w:val="105"/>
                        </w:rPr>
                        <w:t>ÁC ĐIỀU KHOẢN CỦA HỢP ĐỒNG VAY</w:t>
                      </w:r>
                    </w:p>
                    <w:p w:rsidR="005669BE" w:rsidRDefault="005669BE" w:rsidP="005669BE">
                      <w:pPr>
                        <w:pStyle w:val="BodyText"/>
                        <w:spacing w:before="8"/>
                        <w:jc w:val="both"/>
                        <w:rPr>
                          <w:rFonts w:ascii="Trebuchet MS"/>
                          <w:b/>
                          <w:sz w:val="18"/>
                        </w:rPr>
                      </w:pPr>
                    </w:p>
                    <w:p w:rsidR="005669BE" w:rsidRPr="00574CD1" w:rsidRDefault="005669BE" w:rsidP="005669BE">
                      <w:pPr>
                        <w:pStyle w:val="BodyText"/>
                        <w:spacing w:line="285" w:lineRule="auto"/>
                        <w:jc w:val="both"/>
                        <w:rPr>
                          <w:color w:val="231F20"/>
                        </w:rPr>
                      </w:pPr>
                      <w:r>
                        <w:rPr>
                          <w:color w:val="231F20"/>
                        </w:rPr>
                        <w:t>Công ty TNHH CBA có một hợp đồng</w:t>
                      </w:r>
                      <w:r w:rsidR="00D23F6C">
                        <w:rPr>
                          <w:color w:val="231F20"/>
                        </w:rPr>
                        <w:t xml:space="preserve"> vay đồng tài trợ với nhiều ngân hàng</w:t>
                      </w:r>
                      <w:r>
                        <w:rPr>
                          <w:color w:val="231F20"/>
                        </w:rPr>
                        <w:t>.</w:t>
                      </w:r>
                      <w:r w:rsidRPr="008D60D3">
                        <w:rPr>
                          <w:color w:val="231F20"/>
                        </w:rPr>
                        <w:t xml:space="preserve"> Hợp đồng vay</w:t>
                      </w:r>
                      <w:r>
                        <w:rPr>
                          <w:color w:val="231F20"/>
                        </w:rPr>
                        <w:t xml:space="preserve"> yêu cầu </w:t>
                      </w:r>
                      <w:r w:rsidR="00D23F6C">
                        <w:rPr>
                          <w:color w:val="231F20"/>
                        </w:rPr>
                        <w:t xml:space="preserve">lãi suất </w:t>
                      </w:r>
                      <w:r>
                        <w:rPr>
                          <w:color w:val="231F20"/>
                        </w:rPr>
                        <w:t>phải trả cho khoản vay thay đổi tùy thuộc vào kết quả của các điều khoản tài chính cụ thể. Định nghĩa chi tiết cho mỗi điều khoản tài chính được mô tả trong hợp đồng vay và được lấy từ báo cáo tài chính của công ty TNHH</w:t>
                      </w:r>
                      <w:r>
                        <w:rPr>
                          <w:color w:val="231F20"/>
                          <w:spacing w:val="-30"/>
                        </w:rPr>
                        <w:t xml:space="preserve"> </w:t>
                      </w:r>
                      <w:r>
                        <w:rPr>
                          <w:color w:val="231F20"/>
                        </w:rPr>
                        <w:t>CBA</w:t>
                      </w:r>
                      <w:r>
                        <w:rPr>
                          <w:color w:val="231F20"/>
                          <w:spacing w:val="-29"/>
                        </w:rPr>
                        <w:t xml:space="preserve"> </w:t>
                      </w:r>
                      <w:r>
                        <w:rPr>
                          <w:color w:val="231F20"/>
                        </w:rPr>
                        <w:t xml:space="preserve">. Điều khoản vay </w:t>
                      </w:r>
                      <w:r w:rsidRPr="00574CD1">
                        <w:rPr>
                          <w:color w:val="231F20"/>
                        </w:rPr>
                        <w:t>cũng yêu cầ</w:t>
                      </w:r>
                      <w:r>
                        <w:rPr>
                          <w:color w:val="231F20"/>
                        </w:rPr>
                        <w:t xml:space="preserve">u </w:t>
                      </w:r>
                      <w:r w:rsidRPr="00574CD1">
                        <w:rPr>
                          <w:color w:val="231F20"/>
                        </w:rPr>
                        <w:t>mộ</w:t>
                      </w:r>
                      <w:r>
                        <w:rPr>
                          <w:color w:val="231F20"/>
                        </w:rPr>
                        <w:t xml:space="preserve">t </w:t>
                      </w:r>
                      <w:r w:rsidRPr="00574CD1">
                        <w:rPr>
                          <w:color w:val="231F20"/>
                        </w:rPr>
                        <w:t xml:space="preserve">hợp đồng thực hiện các thủ tục thỏa thuận trước </w:t>
                      </w:r>
                      <w:r>
                        <w:rPr>
                          <w:color w:val="231F20"/>
                        </w:rPr>
                        <w:t>để phát hành báo cáo về việc tính toán các điều khoản tài chính.</w:t>
                      </w:r>
                    </w:p>
                    <w:p w:rsidR="005669BE" w:rsidRPr="00574CD1" w:rsidRDefault="005669BE" w:rsidP="005669BE">
                      <w:pPr>
                        <w:pStyle w:val="BodyText"/>
                        <w:spacing w:before="181"/>
                        <w:jc w:val="both"/>
                        <w:rPr>
                          <w:color w:val="231F20"/>
                        </w:rPr>
                      </w:pPr>
                      <w:r>
                        <w:rPr>
                          <w:color w:val="231F20"/>
                        </w:rPr>
                        <w:t>Các thủ tục thỏa thuận trước bao gồm:</w:t>
                      </w:r>
                    </w:p>
                    <w:p w:rsidR="005669BE" w:rsidRDefault="005669BE" w:rsidP="005669BE">
                      <w:pPr>
                        <w:pStyle w:val="ListParagraph"/>
                        <w:numPr>
                          <w:ilvl w:val="0"/>
                          <w:numId w:val="7"/>
                        </w:numPr>
                        <w:tabs>
                          <w:tab w:val="left" w:pos="660"/>
                        </w:tabs>
                        <w:spacing w:before="131" w:line="285" w:lineRule="auto"/>
                        <w:ind w:left="200"/>
                        <w:contextualSpacing w:val="0"/>
                        <w:jc w:val="both"/>
                        <w:rPr>
                          <w:sz w:val="19"/>
                        </w:rPr>
                      </w:pPr>
                      <w:r>
                        <w:rPr>
                          <w:color w:val="231F20"/>
                          <w:spacing w:val="-5"/>
                          <w:sz w:val="19"/>
                        </w:rPr>
                        <w:t>Đối chiếu dữ liệu sử dụng để tính toán các điều khoản tài chính với sổ cái của đơn vị.</w:t>
                      </w:r>
                    </w:p>
                    <w:p w:rsidR="005669BE" w:rsidRDefault="005669BE" w:rsidP="005669BE">
                      <w:pPr>
                        <w:pStyle w:val="ListParagraph"/>
                        <w:numPr>
                          <w:ilvl w:val="0"/>
                          <w:numId w:val="7"/>
                        </w:numPr>
                        <w:tabs>
                          <w:tab w:val="left" w:pos="660"/>
                        </w:tabs>
                        <w:spacing w:before="90" w:line="285" w:lineRule="auto"/>
                        <w:ind w:left="200"/>
                        <w:contextualSpacing w:val="0"/>
                        <w:jc w:val="both"/>
                        <w:rPr>
                          <w:sz w:val="19"/>
                        </w:rPr>
                      </w:pPr>
                      <w:r>
                        <w:rPr>
                          <w:color w:val="231F20"/>
                          <w:sz w:val="19"/>
                        </w:rPr>
                        <w:t>Kiểm tra tính chính xác về toán học của việc tính toán các điều khoản tài chính.</w:t>
                      </w:r>
                    </w:p>
                    <w:p w:rsidR="005669BE" w:rsidRDefault="005669BE" w:rsidP="005669BE">
                      <w:pPr>
                        <w:pStyle w:val="ListParagraph"/>
                        <w:numPr>
                          <w:ilvl w:val="0"/>
                          <w:numId w:val="7"/>
                        </w:numPr>
                        <w:tabs>
                          <w:tab w:val="left" w:pos="660"/>
                        </w:tabs>
                        <w:spacing w:before="90" w:line="285" w:lineRule="auto"/>
                        <w:ind w:left="200"/>
                        <w:contextualSpacing w:val="0"/>
                        <w:jc w:val="both"/>
                        <w:rPr>
                          <w:sz w:val="19"/>
                        </w:rPr>
                      </w:pPr>
                      <w:r>
                        <w:rPr>
                          <w:color w:val="231F20"/>
                          <w:sz w:val="19"/>
                        </w:rPr>
                        <w:t>Xác nhận rằng việc tính toán này phù hợp với định nghĩa các điều khoản tài chính được quy định trong hợp đồng vay.</w:t>
                      </w:r>
                    </w:p>
                    <w:p w:rsidR="00851230" w:rsidRPr="00C91ACB" w:rsidRDefault="00851230" w:rsidP="005669BE">
                      <w:pPr>
                        <w:jc w:val="both"/>
                        <w:rPr>
                          <w:color w:val="FFFFFF" w:themeColor="background1"/>
                          <w:sz w:val="8"/>
                        </w:rPr>
                      </w:pPr>
                    </w:p>
                  </w:txbxContent>
                </v:textbox>
              </v:shape>
            </w:pict>
          </mc:Fallback>
        </mc:AlternateContent>
      </w:r>
      <w:r w:rsidRPr="00851230">
        <w:rPr>
          <w:noProof/>
          <w:lang w:bidi="ar-SA"/>
        </w:rPr>
        <mc:AlternateContent>
          <mc:Choice Requires="wps">
            <w:drawing>
              <wp:anchor distT="0" distB="0" distL="114300" distR="114300" simplePos="0" relativeHeight="251746304" behindDoc="0" locked="0" layoutInCell="1" allowOverlap="1" wp14:anchorId="1A6A4E52" wp14:editId="7B4B6B8A">
                <wp:simplePos x="0" y="0"/>
                <wp:positionH relativeFrom="column">
                  <wp:posOffset>3757930</wp:posOffset>
                </wp:positionH>
                <wp:positionV relativeFrom="paragraph">
                  <wp:posOffset>2671445</wp:posOffset>
                </wp:positionV>
                <wp:extent cx="3051175" cy="4572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0511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230" w:rsidRPr="00C91ACB" w:rsidRDefault="00851230" w:rsidP="00851230">
                            <w:pPr>
                              <w:rPr>
                                <w:b/>
                                <w:color w:val="FFFFFF" w:themeColor="background1"/>
                                <w:sz w:val="10"/>
                                <w:vertAlign w:val="superscript"/>
                              </w:rPr>
                            </w:pPr>
                            <w:r>
                              <w:rPr>
                                <w:b/>
                                <w:color w:val="FFFFFF" w:themeColor="background1"/>
                                <w:sz w:val="10"/>
                              </w:rPr>
                              <w:t xml:space="preserve"> </w:t>
                            </w:r>
                          </w:p>
                          <w:p w:rsidR="00851230" w:rsidRPr="00C15F0B" w:rsidRDefault="00851230" w:rsidP="00851230">
                            <w:pPr>
                              <w:ind w:right="17"/>
                              <w:jc w:val="center"/>
                              <w:rPr>
                                <w:b/>
                                <w:color w:val="FFFFFF" w:themeColor="background1"/>
                                <w:sz w:val="10"/>
                              </w:rPr>
                            </w:pPr>
                            <w:r w:rsidRPr="00C15F0B">
                              <w:rPr>
                                <w:b/>
                                <w:color w:val="FFFFFF"/>
                                <w:spacing w:val="-5"/>
                                <w:w w:val="50"/>
                                <w:sz w:val="36"/>
                                <w:szCs w:val="32"/>
                              </w:rPr>
                              <w:t>TÌNH HUỐNG NGHIÊN CỨU</w:t>
                            </w:r>
                            <w:r>
                              <w:rPr>
                                <w:b/>
                                <w:color w:val="FFFFFF"/>
                                <w:spacing w:val="-5"/>
                                <w:w w:val="50"/>
                                <w:sz w:val="36"/>
                                <w:szCs w:val="32"/>
                              </w:rPr>
                              <w:t xml:space="preserve"> </w:t>
                            </w:r>
                            <w:r w:rsidR="005669BE">
                              <w:rPr>
                                <w:b/>
                                <w:color w:val="FFFFFF"/>
                                <w:spacing w:val="-5"/>
                                <w:w w:val="50"/>
                                <w:sz w:val="36"/>
                                <w:szCs w:val="32"/>
                              </w:rPr>
                              <w:t>6</w:t>
                            </w:r>
                          </w:p>
                          <w:p w:rsidR="00851230" w:rsidRPr="00C91ACB" w:rsidRDefault="00851230" w:rsidP="00851230">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72" type="#_x0000_t202" style="position:absolute;margin-left:295.9pt;margin-top:210.35pt;width:240.25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" filled="f" stroked="f" strokeweight=".5pt">
                <v:textbox>
                  <w:txbxContent>
                    <w:p w:rsidR="00851230" w:rsidRPr="00C91ACB" w:rsidRDefault="00851230" w:rsidP="00851230">
                      <w:pPr>
                        <w:rPr>
                          <w:b/>
                          <w:color w:val="FFFFFF" w:themeColor="background1"/>
                          <w:sz w:val="10"/>
                          <w:vertAlign w:val="superscript"/>
                        </w:rPr>
                      </w:pPr>
                      <w:r>
                        <w:rPr>
                          <w:b/>
                          <w:color w:val="FFFFFF" w:themeColor="background1"/>
                          <w:sz w:val="10"/>
                        </w:rPr>
                        <w:t xml:space="preserve"> </w:t>
                      </w:r>
                    </w:p>
                    <w:p w:rsidR="00851230" w:rsidRPr="00C15F0B" w:rsidRDefault="00851230" w:rsidP="00851230">
                      <w:pPr>
                        <w:ind w:right="17"/>
                        <w:jc w:val="center"/>
                        <w:rPr>
                          <w:b/>
                          <w:color w:val="FFFFFF" w:themeColor="background1"/>
                          <w:sz w:val="10"/>
                        </w:rPr>
                      </w:pPr>
                      <w:r w:rsidRPr="00C15F0B">
                        <w:rPr>
                          <w:b/>
                          <w:color w:val="FFFFFF"/>
                          <w:spacing w:val="-5"/>
                          <w:w w:val="50"/>
                          <w:sz w:val="36"/>
                          <w:szCs w:val="32"/>
                        </w:rPr>
                        <w:t>TÌNH HUỐNG NGHIÊN CỨU</w:t>
                      </w:r>
                      <w:r>
                        <w:rPr>
                          <w:b/>
                          <w:color w:val="FFFFFF"/>
                          <w:spacing w:val="-5"/>
                          <w:w w:val="50"/>
                          <w:sz w:val="36"/>
                          <w:szCs w:val="32"/>
                        </w:rPr>
                        <w:t xml:space="preserve"> </w:t>
                      </w:r>
                      <w:r w:rsidR="005669BE">
                        <w:rPr>
                          <w:b/>
                          <w:color w:val="FFFFFF"/>
                          <w:spacing w:val="-5"/>
                          <w:w w:val="50"/>
                          <w:sz w:val="36"/>
                          <w:szCs w:val="32"/>
                        </w:rPr>
                        <w:t>6</w:t>
                      </w:r>
                    </w:p>
                    <w:p w:rsidR="00851230" w:rsidRPr="00C91ACB" w:rsidRDefault="00851230" w:rsidP="00851230">
                      <w:pPr>
                        <w:ind w:right="17"/>
                        <w:rPr>
                          <w:color w:val="FFFFFF" w:themeColor="background1"/>
                          <w:sz w:val="8"/>
                        </w:rPr>
                      </w:pPr>
                    </w:p>
                  </w:txbxContent>
                </v:textbox>
              </v:shape>
            </w:pict>
          </mc:Fallback>
        </mc:AlternateContent>
      </w:r>
      <w:r w:rsidRPr="00851230">
        <w:rPr>
          <w:noProof/>
          <w:lang w:bidi="ar-SA"/>
        </w:rPr>
        <mc:AlternateContent>
          <mc:Choice Requires="wps">
            <w:drawing>
              <wp:anchor distT="0" distB="0" distL="114300" distR="114300" simplePos="0" relativeHeight="251745280" behindDoc="0" locked="0" layoutInCell="1" allowOverlap="1" wp14:anchorId="17697F7A" wp14:editId="454C25FD">
                <wp:simplePos x="0" y="0"/>
                <wp:positionH relativeFrom="column">
                  <wp:posOffset>440690</wp:posOffset>
                </wp:positionH>
                <wp:positionV relativeFrom="paragraph">
                  <wp:posOffset>2671445</wp:posOffset>
                </wp:positionV>
                <wp:extent cx="3051175" cy="4572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0511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230" w:rsidRPr="00C91ACB" w:rsidRDefault="00851230" w:rsidP="00851230">
                            <w:pPr>
                              <w:rPr>
                                <w:b/>
                                <w:color w:val="FFFFFF" w:themeColor="background1"/>
                                <w:sz w:val="10"/>
                                <w:vertAlign w:val="superscript"/>
                              </w:rPr>
                            </w:pPr>
                            <w:r>
                              <w:rPr>
                                <w:b/>
                                <w:color w:val="FFFFFF" w:themeColor="background1"/>
                                <w:sz w:val="10"/>
                              </w:rPr>
                              <w:t xml:space="preserve"> </w:t>
                            </w:r>
                          </w:p>
                          <w:p w:rsidR="00851230" w:rsidRPr="00C15F0B" w:rsidRDefault="00851230" w:rsidP="00851230">
                            <w:pPr>
                              <w:ind w:right="17"/>
                              <w:jc w:val="center"/>
                              <w:rPr>
                                <w:b/>
                                <w:color w:val="FFFFFF" w:themeColor="background1"/>
                                <w:sz w:val="10"/>
                              </w:rPr>
                            </w:pPr>
                            <w:r w:rsidRPr="00C15F0B">
                              <w:rPr>
                                <w:b/>
                                <w:color w:val="FFFFFF"/>
                                <w:spacing w:val="-5"/>
                                <w:w w:val="50"/>
                                <w:sz w:val="36"/>
                                <w:szCs w:val="32"/>
                              </w:rPr>
                              <w:t xml:space="preserve">TÌNH HUỐNG NGHIÊN CỨU </w:t>
                            </w:r>
                            <w:r w:rsidR="005669BE">
                              <w:rPr>
                                <w:b/>
                                <w:color w:val="FFFFFF"/>
                                <w:spacing w:val="-5"/>
                                <w:w w:val="50"/>
                                <w:sz w:val="36"/>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73" type="#_x0000_t202" style="position:absolute;margin-left:34.7pt;margin-top:210.35pt;width:240.25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" filled="f" stroked="f" strokeweight=".5pt">
                <v:textbox>
                  <w:txbxContent>
                    <w:p w:rsidR="00851230" w:rsidRPr="00C91ACB" w:rsidRDefault="00851230" w:rsidP="00851230">
                      <w:pPr>
                        <w:rPr>
                          <w:b/>
                          <w:color w:val="FFFFFF" w:themeColor="background1"/>
                          <w:sz w:val="10"/>
                          <w:vertAlign w:val="superscript"/>
                        </w:rPr>
                      </w:pPr>
                      <w:r>
                        <w:rPr>
                          <w:b/>
                          <w:color w:val="FFFFFF" w:themeColor="background1"/>
                          <w:sz w:val="10"/>
                        </w:rPr>
                        <w:t xml:space="preserve"> </w:t>
                      </w:r>
                    </w:p>
                    <w:p w:rsidR="00851230" w:rsidRPr="00C15F0B" w:rsidRDefault="00851230" w:rsidP="00851230">
                      <w:pPr>
                        <w:ind w:right="17"/>
                        <w:jc w:val="center"/>
                        <w:rPr>
                          <w:b/>
                          <w:color w:val="FFFFFF" w:themeColor="background1"/>
                          <w:sz w:val="10"/>
                        </w:rPr>
                      </w:pPr>
                      <w:r w:rsidRPr="00C15F0B">
                        <w:rPr>
                          <w:b/>
                          <w:color w:val="FFFFFF"/>
                          <w:spacing w:val="-5"/>
                          <w:w w:val="50"/>
                          <w:sz w:val="36"/>
                          <w:szCs w:val="32"/>
                        </w:rPr>
                        <w:t xml:space="preserve">TÌNH HUỐNG NGHIÊN CỨU </w:t>
                      </w:r>
                      <w:r w:rsidR="005669BE">
                        <w:rPr>
                          <w:b/>
                          <w:color w:val="FFFFFF"/>
                          <w:spacing w:val="-5"/>
                          <w:w w:val="50"/>
                          <w:sz w:val="36"/>
                          <w:szCs w:val="32"/>
                        </w:rPr>
                        <w:t>5</w:t>
                      </w:r>
                    </w:p>
                  </w:txbxContent>
                </v:textbox>
              </v:shape>
            </w:pict>
          </mc:Fallback>
        </mc:AlternateContent>
      </w:r>
      <w:r w:rsidRPr="00851230">
        <w:rPr>
          <w:noProof/>
          <w:lang w:bidi="ar-SA"/>
        </w:rPr>
        <mc:AlternateContent>
          <mc:Choice Requires="wps">
            <w:drawing>
              <wp:anchor distT="0" distB="0" distL="114300" distR="114300" simplePos="0" relativeHeight="251744256" behindDoc="0" locked="0" layoutInCell="1" allowOverlap="1" wp14:anchorId="155A3D5E" wp14:editId="41F10C8D">
                <wp:simplePos x="0" y="0"/>
                <wp:positionH relativeFrom="column">
                  <wp:posOffset>374205</wp:posOffset>
                </wp:positionH>
                <wp:positionV relativeFrom="paragraph">
                  <wp:posOffset>176530</wp:posOffset>
                </wp:positionV>
                <wp:extent cx="3035935" cy="871220"/>
                <wp:effectExtent l="0" t="0" r="0" b="5080"/>
                <wp:wrapNone/>
                <wp:docPr id="73" name="Text Box 73"/>
                <wp:cNvGraphicFramePr/>
                <a:graphic xmlns:a="http://schemas.openxmlformats.org/drawingml/2006/main">
                  <a:graphicData uri="http://schemas.microsoft.com/office/word/2010/wordprocessingShape">
                    <wps:wsp>
                      <wps:cNvSpPr txBox="1"/>
                      <wps:spPr>
                        <a:xfrm>
                          <a:off x="0" y="0"/>
                          <a:ext cx="3035935" cy="871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230" w:rsidRDefault="00851230" w:rsidP="00851230">
                            <w:pPr>
                              <w:rPr>
                                <w:color w:val="FFFFFF" w:themeColor="background1"/>
                                <w:w w:val="50"/>
                                <w:sz w:val="48"/>
                                <w:szCs w:val="52"/>
                              </w:rPr>
                            </w:pPr>
                            <w:r w:rsidRPr="00861FE0">
                              <w:rPr>
                                <w:color w:val="FFFFFF" w:themeColor="background1"/>
                                <w:w w:val="50"/>
                                <w:sz w:val="48"/>
                                <w:szCs w:val="52"/>
                              </w:rPr>
                              <w:t xml:space="preserve">VÍ DỤ VỀ HỢP ĐỒNG THỰC HIỆN </w:t>
                            </w:r>
                          </w:p>
                          <w:p w:rsidR="00851230" w:rsidRPr="00861FE0" w:rsidRDefault="00851230" w:rsidP="00851230">
                            <w:pPr>
                              <w:rPr>
                                <w:color w:val="FFFFFF" w:themeColor="background1"/>
                                <w:w w:val="50"/>
                                <w:sz w:val="42"/>
                              </w:rPr>
                            </w:pPr>
                            <w:r w:rsidRPr="00861FE0">
                              <w:rPr>
                                <w:color w:val="FFFFFF" w:themeColor="background1"/>
                                <w:w w:val="50"/>
                                <w:sz w:val="48"/>
                                <w:szCs w:val="52"/>
                              </w:rPr>
                              <w:t>CÁC THỦ TỤC THOẢ THUẬN TRƯỚC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74" type="#_x0000_t202" style="position:absolute;margin-left:29.45pt;margin-top:13.9pt;width:239.05pt;height:68.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" filled="f" stroked="f" strokeweight=".5pt">
                <v:textbox>
                  <w:txbxContent>
                    <w:p w:rsidR="00851230" w:rsidRDefault="00851230" w:rsidP="00851230">
                      <w:pPr>
                        <w:rPr>
                          <w:color w:val="FFFFFF" w:themeColor="background1"/>
                          <w:w w:val="50"/>
                          <w:sz w:val="48"/>
                          <w:szCs w:val="52"/>
                        </w:rPr>
                      </w:pPr>
                      <w:r w:rsidRPr="00861FE0">
                        <w:rPr>
                          <w:color w:val="FFFFFF" w:themeColor="background1"/>
                          <w:w w:val="50"/>
                          <w:sz w:val="48"/>
                          <w:szCs w:val="52"/>
                        </w:rPr>
                        <w:t xml:space="preserve">VÍ DỤ VỀ HỢP ĐỒNG THỰC HIỆN </w:t>
                      </w:r>
                    </w:p>
                    <w:p w:rsidR="00851230" w:rsidRPr="00861FE0" w:rsidRDefault="00851230" w:rsidP="00851230">
                      <w:pPr>
                        <w:rPr>
                          <w:color w:val="FFFFFF" w:themeColor="background1"/>
                          <w:w w:val="50"/>
                          <w:sz w:val="42"/>
                        </w:rPr>
                      </w:pPr>
                      <w:r w:rsidRPr="00861FE0">
                        <w:rPr>
                          <w:color w:val="FFFFFF" w:themeColor="background1"/>
                          <w:w w:val="50"/>
                          <w:sz w:val="48"/>
                          <w:szCs w:val="52"/>
                        </w:rPr>
                        <w:t>CÁC THỦ TỤC THOẢ THUẬN TRƯỚC</w:t>
                      </w:r>
                    </w:p>
                  </w:txbxContent>
                </v:textbox>
              </v:shape>
            </w:pict>
          </mc:Fallback>
        </mc:AlternateContent>
      </w:r>
      <w:r w:rsidR="00BD6905">
        <w:br w:type="page"/>
      </w:r>
    </w:p>
    <w:p w:rsidR="00BD6905" w:rsidRDefault="005669BE">
      <w:pPr>
        <w:widowControl/>
        <w:autoSpaceDE/>
        <w:autoSpaceDN/>
        <w:spacing w:after="200" w:line="276" w:lineRule="auto"/>
      </w:pPr>
      <w:r w:rsidRPr="005669BE">
        <w:rPr>
          <w:noProof/>
          <w:lang w:bidi="ar-SA"/>
        </w:rPr>
        <w:lastRenderedPageBreak/>
        <mc:AlternateContent>
          <mc:Choice Requires="wps">
            <w:drawing>
              <wp:anchor distT="0" distB="0" distL="114300" distR="114300" simplePos="0" relativeHeight="251760640" behindDoc="0" locked="0" layoutInCell="1" allowOverlap="1" wp14:anchorId="577B490D" wp14:editId="2FAE4AAB">
                <wp:simplePos x="0" y="0"/>
                <wp:positionH relativeFrom="column">
                  <wp:posOffset>3759835</wp:posOffset>
                </wp:positionH>
                <wp:positionV relativeFrom="paragraph">
                  <wp:posOffset>7935595</wp:posOffset>
                </wp:positionV>
                <wp:extent cx="1830705" cy="9048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83070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9BE" w:rsidRPr="005669BE" w:rsidRDefault="005669BE" w:rsidP="005669BE">
                            <w:pPr>
                              <w:jc w:val="right"/>
                              <w:rPr>
                                <w:b/>
                                <w:color w:val="000000" w:themeColor="text1"/>
                                <w:w w:val="50"/>
                                <w:sz w:val="32"/>
                                <w:szCs w:val="52"/>
                              </w:rPr>
                            </w:pPr>
                            <w:r w:rsidRPr="005669BE">
                              <w:rPr>
                                <w:color w:val="000000" w:themeColor="text1"/>
                                <w:sz w:val="19"/>
                              </w:rPr>
                              <w:t>Mẫu báo cáo các phát  hiện thực tế liên quan đến khoản phải trả người bán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75" type="#_x0000_t202" style="position:absolute;margin-left:296.05pt;margin-top:624.85pt;width:144.15pt;height:7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" filled="f" stroked="f" strokeweight=".5pt">
                <v:textbox>
                  <w:txbxContent>
                    <w:p w:rsidR="005669BE" w:rsidRPr="005669BE" w:rsidRDefault="005669BE" w:rsidP="005669BE">
                      <w:pPr>
                        <w:jc w:val="right"/>
                        <w:rPr>
                          <w:b/>
                          <w:color w:val="000000" w:themeColor="text1"/>
                          <w:w w:val="50"/>
                          <w:sz w:val="32"/>
                          <w:szCs w:val="52"/>
                        </w:rPr>
                      </w:pPr>
                      <w:r w:rsidRPr="005669BE">
                        <w:rPr>
                          <w:color w:val="000000" w:themeColor="text1"/>
                          <w:sz w:val="19"/>
                        </w:rPr>
                        <w:t xml:space="preserve">Mẫu báo cáo các phát </w:t>
                      </w:r>
                      <w:r w:rsidRPr="005669BE">
                        <w:rPr>
                          <w:color w:val="000000" w:themeColor="text1"/>
                          <w:sz w:val="19"/>
                        </w:rPr>
                        <w:t xml:space="preserve"> hiện thực tế liên quan đến khoản phải trả người bán</w:t>
                      </w:r>
                    </w:p>
                  </w:txbxContent>
                </v:textbox>
              </v:shape>
            </w:pict>
          </mc:Fallback>
        </mc:AlternateContent>
      </w:r>
      <w:r w:rsidRPr="005669BE">
        <w:rPr>
          <w:noProof/>
          <w:lang w:bidi="ar-SA"/>
        </w:rPr>
        <mc:AlternateContent>
          <mc:Choice Requires="wps">
            <w:drawing>
              <wp:anchor distT="0" distB="0" distL="114300" distR="114300" simplePos="0" relativeHeight="251758592" behindDoc="0" locked="0" layoutInCell="1" allowOverlap="1" wp14:anchorId="4C735EE2" wp14:editId="010BD900">
                <wp:simplePos x="0" y="0"/>
                <wp:positionH relativeFrom="column">
                  <wp:posOffset>5826760</wp:posOffset>
                </wp:positionH>
                <wp:positionV relativeFrom="paragraph">
                  <wp:posOffset>8507095</wp:posOffset>
                </wp:positionV>
                <wp:extent cx="1078230" cy="33337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07823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9BE" w:rsidRPr="005669BE" w:rsidRDefault="005669BE" w:rsidP="005669BE">
                            <w:pPr>
                              <w:jc w:val="center"/>
                              <w:rPr>
                                <w:b/>
                                <w:color w:val="FFFFFF" w:themeColor="background1"/>
                                <w:w w:val="50"/>
                                <w:sz w:val="32"/>
                                <w:szCs w:val="52"/>
                              </w:rPr>
                            </w:pPr>
                            <w:r w:rsidRPr="005669BE">
                              <w:rPr>
                                <w:b/>
                                <w:color w:val="FFFFFF" w:themeColor="background1"/>
                                <w:w w:val="50"/>
                                <w:sz w:val="32"/>
                                <w:szCs w:val="52"/>
                              </w:rPr>
                              <w:t>ISRS 4400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76" type="#_x0000_t202" style="position:absolute;margin-left:458.8pt;margin-top:669.85pt;width:84.9pt;height:26.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" filled="f" stroked="f" strokeweight=".5pt">
                <v:textbox>
                  <w:txbxContent>
                    <w:p w:rsidR="005669BE" w:rsidRPr="005669BE" w:rsidRDefault="005669BE" w:rsidP="005669BE">
                      <w:pPr>
                        <w:jc w:val="center"/>
                        <w:rPr>
                          <w:b/>
                          <w:color w:val="FFFFFF" w:themeColor="background1"/>
                          <w:w w:val="50"/>
                          <w:sz w:val="32"/>
                          <w:szCs w:val="52"/>
                        </w:rPr>
                      </w:pPr>
                      <w:r w:rsidRPr="005669BE">
                        <w:rPr>
                          <w:b/>
                          <w:color w:val="FFFFFF" w:themeColor="background1"/>
                          <w:w w:val="50"/>
                          <w:sz w:val="32"/>
                          <w:szCs w:val="52"/>
                        </w:rPr>
                        <w:t>ISRS 4400</w:t>
                      </w:r>
                    </w:p>
                  </w:txbxContent>
                </v:textbox>
              </v:shape>
            </w:pict>
          </mc:Fallback>
        </mc:AlternateContent>
      </w:r>
      <w:r w:rsidRPr="005669BE">
        <w:rPr>
          <w:noProof/>
          <w:lang w:bidi="ar-SA"/>
        </w:rPr>
        <mc:AlternateContent>
          <mc:Choice Requires="wps">
            <w:drawing>
              <wp:anchor distT="0" distB="0" distL="114300" distR="114300" simplePos="0" relativeHeight="251756544" behindDoc="0" locked="0" layoutInCell="1" allowOverlap="1" wp14:anchorId="3E9080C2" wp14:editId="48A86F50">
                <wp:simplePos x="0" y="0"/>
                <wp:positionH relativeFrom="column">
                  <wp:posOffset>5826760</wp:posOffset>
                </wp:positionH>
                <wp:positionV relativeFrom="paragraph">
                  <wp:posOffset>7754620</wp:posOffset>
                </wp:positionV>
                <wp:extent cx="1078230" cy="3333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07823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9BE" w:rsidRPr="005669BE" w:rsidRDefault="005669BE" w:rsidP="005669BE">
                            <w:pPr>
                              <w:rPr>
                                <w:b/>
                                <w:color w:val="FFFFFF" w:themeColor="background1"/>
                                <w:w w:val="50"/>
                                <w:sz w:val="32"/>
                                <w:szCs w:val="52"/>
                              </w:rPr>
                            </w:pPr>
                            <w:r w:rsidRPr="005669BE">
                              <w:rPr>
                                <w:b/>
                                <w:color w:val="FFFFFF" w:themeColor="background1"/>
                                <w:w w:val="50"/>
                                <w:sz w:val="32"/>
                                <w:szCs w:val="52"/>
                              </w:rPr>
                              <w:t>BÁO CÁO MẪU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7" type="#_x0000_t202" style="position:absolute;margin-left:458.8pt;margin-top:610.6pt;width:84.9pt;height:2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" filled="f" stroked="f" strokeweight=".5pt">
                <v:textbox>
                  <w:txbxContent>
                    <w:p w:rsidR="005669BE" w:rsidRPr="005669BE" w:rsidRDefault="005669BE" w:rsidP="005669BE">
                      <w:pPr>
                        <w:rPr>
                          <w:b/>
                          <w:color w:val="FFFFFF" w:themeColor="background1"/>
                          <w:w w:val="50"/>
                          <w:sz w:val="32"/>
                          <w:szCs w:val="52"/>
                        </w:rPr>
                      </w:pPr>
                      <w:r w:rsidRPr="005669BE">
                        <w:rPr>
                          <w:b/>
                          <w:color w:val="FFFFFF" w:themeColor="background1"/>
                          <w:w w:val="50"/>
                          <w:sz w:val="32"/>
                          <w:szCs w:val="52"/>
                        </w:rPr>
                        <w:t>BÁO CÁO MẪU</w:t>
                      </w:r>
                    </w:p>
                  </w:txbxContent>
                </v:textbox>
              </v:shape>
            </w:pict>
          </mc:Fallback>
        </mc:AlternateContent>
      </w:r>
      <w:r w:rsidRPr="00851230">
        <w:rPr>
          <w:noProof/>
          <w:lang w:bidi="ar-SA"/>
        </w:rPr>
        <mc:AlternateContent>
          <mc:Choice Requires="wps">
            <w:drawing>
              <wp:anchor distT="0" distB="0" distL="114300" distR="114300" simplePos="0" relativeHeight="251754496" behindDoc="0" locked="0" layoutInCell="1" allowOverlap="1" wp14:anchorId="00C33765" wp14:editId="5C30BD4F">
                <wp:simplePos x="0" y="0"/>
                <wp:positionH relativeFrom="column">
                  <wp:posOffset>347345</wp:posOffset>
                </wp:positionH>
                <wp:positionV relativeFrom="paragraph">
                  <wp:posOffset>1804670</wp:posOffset>
                </wp:positionV>
                <wp:extent cx="3051175" cy="648525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051175" cy="6485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9BE" w:rsidRDefault="005669BE" w:rsidP="005669BE">
                            <w:pPr>
                              <w:jc w:val="both"/>
                            </w:pPr>
                            <w:r>
                              <w:t xml:space="preserve">Báo cáo </w:t>
                            </w:r>
                            <w:r w:rsidR="007D1838">
                              <w:t xml:space="preserve">về </w:t>
                            </w:r>
                            <w:r>
                              <w:t xml:space="preserve">các phát hiện thực tế sẽ </w:t>
                            </w:r>
                            <w:r w:rsidR="007D1838">
                              <w:t xml:space="preserve">mô tả đầy đủ và chi tiết </w:t>
                            </w:r>
                            <w:r>
                              <w:t>trình bày mục đích và các thủ tục thỏa thuận trước</w:t>
                            </w:r>
                            <w:r w:rsidR="007D1838">
                              <w:t xml:space="preserve"> của hợp đồng</w:t>
                            </w:r>
                            <w:r>
                              <w:t xml:space="preserve">, </w:t>
                            </w:r>
                            <w:r w:rsidR="005A2CAD">
                              <w:t xml:space="preserve">để </w:t>
                            </w:r>
                            <w:r w:rsidR="004054B6">
                              <w:t>g</w:t>
                            </w:r>
                            <w:r>
                              <w:t xml:space="preserve">iúp người đọc </w:t>
                            </w:r>
                            <w:r w:rsidR="005A2CAD">
                              <w:t xml:space="preserve">báo cáo </w:t>
                            </w:r>
                            <w:r>
                              <w:t xml:space="preserve">hiểu được </w:t>
                            </w:r>
                            <w:r w:rsidR="005A2CAD">
                              <w:t>nội dung</w:t>
                            </w:r>
                            <w:r>
                              <w:t xml:space="preserve"> và phạm vi công việc được thực hiện. </w:t>
                            </w:r>
                            <w:r w:rsidR="00417591">
                              <w:t>Một số nội dung khác cũng cần được trình bày trên báo cáo, cụ thể gồm</w:t>
                            </w:r>
                            <w:r>
                              <w:t>:</w:t>
                            </w:r>
                          </w:p>
                          <w:p w:rsidR="005669BE" w:rsidRDefault="005669BE" w:rsidP="005669BE">
                            <w:pPr>
                              <w:pStyle w:val="ListParagraph"/>
                              <w:numPr>
                                <w:ilvl w:val="0"/>
                                <w:numId w:val="10"/>
                              </w:numPr>
                              <w:spacing w:before="80"/>
                              <w:ind w:left="357" w:hanging="357"/>
                              <w:contextualSpacing w:val="0"/>
                              <w:jc w:val="both"/>
                            </w:pPr>
                            <w:r>
                              <w:t>Việc xác định thông tin tài chính hoặc phi tài chính cụ thể mà các thủ tục thỏa thuận trước đã được áp dụng.</w:t>
                            </w:r>
                          </w:p>
                          <w:p w:rsidR="005669BE" w:rsidRDefault="005669BE" w:rsidP="005669BE">
                            <w:pPr>
                              <w:pStyle w:val="ListParagraph"/>
                              <w:numPr>
                                <w:ilvl w:val="0"/>
                                <w:numId w:val="10"/>
                              </w:numPr>
                              <w:spacing w:before="80"/>
                              <w:ind w:left="357" w:hanging="357"/>
                              <w:contextualSpacing w:val="0"/>
                              <w:jc w:val="both"/>
                            </w:pPr>
                            <w:r>
                              <w:t>Nêu rõ rằng đã thoả thuận với người sử dụng báo cáo về các thủ tục được thực hiện</w:t>
                            </w:r>
                            <w:r w:rsidRPr="005669BE">
                              <w:rPr>
                                <w:spacing w:val="-3"/>
                              </w:rPr>
                              <w:t>.</w:t>
                            </w:r>
                          </w:p>
                          <w:p w:rsidR="005669BE" w:rsidRDefault="005669BE" w:rsidP="005669BE">
                            <w:pPr>
                              <w:pStyle w:val="ListParagraph"/>
                              <w:numPr>
                                <w:ilvl w:val="0"/>
                                <w:numId w:val="10"/>
                              </w:numPr>
                              <w:spacing w:before="80"/>
                              <w:ind w:left="357" w:hanging="357"/>
                              <w:contextualSpacing w:val="0"/>
                              <w:jc w:val="both"/>
                            </w:pPr>
                            <w:r>
                              <w:t>Xác định mục đích của các thủ tục thỏa thuận trước được thực hiện.</w:t>
                            </w:r>
                          </w:p>
                          <w:p w:rsidR="005669BE" w:rsidRDefault="005669BE" w:rsidP="005669BE">
                            <w:pPr>
                              <w:pStyle w:val="ListParagraph"/>
                              <w:numPr>
                                <w:ilvl w:val="0"/>
                                <w:numId w:val="10"/>
                              </w:numPr>
                              <w:spacing w:before="80"/>
                              <w:ind w:left="357" w:hanging="357"/>
                              <w:contextualSpacing w:val="0"/>
                              <w:jc w:val="both"/>
                            </w:pPr>
                            <w:r>
                              <w:t>Danh sách các thủ tục cụ thể được thực hiện.</w:t>
                            </w:r>
                          </w:p>
                          <w:p w:rsidR="005669BE" w:rsidRDefault="005669BE" w:rsidP="005669BE">
                            <w:pPr>
                              <w:pStyle w:val="ListParagraph"/>
                              <w:numPr>
                                <w:ilvl w:val="0"/>
                                <w:numId w:val="10"/>
                              </w:numPr>
                              <w:spacing w:before="80"/>
                              <w:ind w:left="357" w:hanging="357"/>
                              <w:contextualSpacing w:val="0"/>
                              <w:jc w:val="both"/>
                            </w:pPr>
                            <w:r>
                              <w:t>Mô tả các phát hiện thực tế, bao gồm chi tiết đầy đủ về các sai sót và trường hợp ngoại lệ được phát hiện.</w:t>
                            </w:r>
                          </w:p>
                          <w:p w:rsidR="005669BE" w:rsidRDefault="005669BE" w:rsidP="005669BE">
                            <w:pPr>
                              <w:pStyle w:val="ListParagraph"/>
                              <w:numPr>
                                <w:ilvl w:val="0"/>
                                <w:numId w:val="10"/>
                              </w:numPr>
                              <w:spacing w:before="80"/>
                              <w:ind w:left="357" w:hanging="357"/>
                              <w:contextualSpacing w:val="0"/>
                              <w:jc w:val="both"/>
                            </w:pPr>
                            <w:r>
                              <w:t>Nêu rõ rằng các thủ tục được thực hiện không phải là một cuộc kiểm toán hay soát xét và do đó không đưa ra bất kỳ một sự đảm bảo nào</w:t>
                            </w:r>
                            <w:r w:rsidRPr="005669BE">
                              <w:rPr>
                                <w:spacing w:val="-3"/>
                              </w:rPr>
                              <w:t>.</w:t>
                            </w:r>
                          </w:p>
                          <w:p w:rsidR="005669BE" w:rsidRDefault="005669BE" w:rsidP="005669BE">
                            <w:pPr>
                              <w:pStyle w:val="ListParagraph"/>
                              <w:numPr>
                                <w:ilvl w:val="0"/>
                                <w:numId w:val="10"/>
                              </w:numPr>
                              <w:spacing w:before="80"/>
                              <w:ind w:left="357" w:hanging="357"/>
                              <w:contextualSpacing w:val="0"/>
                              <w:jc w:val="both"/>
                            </w:pPr>
                            <w:r>
                              <w:t>Nêu rõ nếu kiểm toán viên thực hiện bổ sung các thủ tục, thực hiện kiểm toán hoặc soát xét thì các vấn đề khác có thể bị phát hiện và đưa vào báo cáo.</w:t>
                            </w:r>
                          </w:p>
                          <w:p w:rsidR="005669BE" w:rsidRDefault="005669BE" w:rsidP="005669BE">
                            <w:pPr>
                              <w:pStyle w:val="ListParagraph"/>
                              <w:numPr>
                                <w:ilvl w:val="0"/>
                                <w:numId w:val="10"/>
                              </w:numPr>
                              <w:spacing w:before="80"/>
                              <w:ind w:left="357" w:hanging="357"/>
                              <w:contextualSpacing w:val="0"/>
                              <w:jc w:val="both"/>
                            </w:pPr>
                            <w:r>
                              <w:t>Nêu rõ báo cáo chỉ được sử dụng đối với các bên đã tham gia thỏa thuận về các thủ tục được thực hiện.</w:t>
                            </w:r>
                          </w:p>
                          <w:p w:rsidR="005669BE" w:rsidRDefault="005669BE" w:rsidP="005669BE">
                            <w:pPr>
                              <w:pStyle w:val="ListParagraph"/>
                              <w:numPr>
                                <w:ilvl w:val="0"/>
                                <w:numId w:val="10"/>
                              </w:numPr>
                              <w:spacing w:before="80"/>
                              <w:ind w:left="357" w:hanging="357"/>
                              <w:contextualSpacing w:val="0"/>
                              <w:jc w:val="both"/>
                            </w:pPr>
                            <w:r>
                              <w:t>Nêu rõ (nếu cần) báo cáo chỉ liên quan đến các yếu tố, tài khoản, khoản mục hoặc thông tin tài chính hoặc phi tài chính mà không liên quan đến toàn bộ báo cáo tài chính của đơn vị</w:t>
                            </w:r>
                            <w:r w:rsidRPr="005669BE">
                              <w:rPr>
                                <w:spacing w:val="-2"/>
                              </w:rPr>
                              <w:t>.</w:t>
                            </w:r>
                          </w:p>
                          <w:p w:rsidR="005669BE" w:rsidRDefault="005669BE" w:rsidP="005669BE">
                            <w:pPr>
                              <w:jc w:val="both"/>
                              <w:rPr>
                                <w:color w:val="005AAA"/>
                                <w:w w:val="10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78" type="#_x0000_t202" style="position:absolute;margin-left:27.35pt;margin-top:142.1pt;width:240.25pt;height:510.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" filled="f" stroked="f" strokeweight=".5pt">
                <v:textbox>
                  <w:txbxContent>
                    <w:p w:rsidR="005669BE" w:rsidRDefault="005669BE" w:rsidP="005669BE">
                      <w:pPr>
                        <w:jc w:val="both"/>
                      </w:pPr>
                      <w:r>
                        <w:t xml:space="preserve">Báo cáo </w:t>
                      </w:r>
                      <w:r w:rsidR="007D1838">
                        <w:t xml:space="preserve">về </w:t>
                      </w:r>
                      <w:r>
                        <w:t xml:space="preserve">các phát hiện thực tế sẽ </w:t>
                      </w:r>
                      <w:r w:rsidR="007D1838">
                        <w:t xml:space="preserve">mô tả đầy đủ và chi tiết </w:t>
                      </w:r>
                      <w:r>
                        <w:t>trình bày mục đích và các thủ tục thỏa thuận trước</w:t>
                      </w:r>
                      <w:r w:rsidR="007D1838">
                        <w:t xml:space="preserve"> của hợp đồng</w:t>
                      </w:r>
                      <w:r>
                        <w:t xml:space="preserve">, </w:t>
                      </w:r>
                      <w:r w:rsidR="005A2CAD">
                        <w:t xml:space="preserve">để </w:t>
                      </w:r>
                      <w:r w:rsidR="004054B6">
                        <w:t>g</w:t>
                      </w:r>
                      <w:r>
                        <w:t xml:space="preserve">iúp người đọc </w:t>
                      </w:r>
                      <w:r w:rsidR="005A2CAD">
                        <w:t xml:space="preserve">báo cáo </w:t>
                      </w:r>
                      <w:r>
                        <w:t xml:space="preserve">hiểu được </w:t>
                      </w:r>
                      <w:r w:rsidR="005A2CAD">
                        <w:t>nội dung</w:t>
                      </w:r>
                      <w:r>
                        <w:t xml:space="preserve"> và phạm vi công việc được thực hiện. </w:t>
                      </w:r>
                      <w:r w:rsidR="00417591">
                        <w:t>Một số nội dung khác cũng cần được trình bày trên báo cáo, cụ thể gồm</w:t>
                      </w:r>
                      <w:r>
                        <w:t>:</w:t>
                      </w:r>
                    </w:p>
                    <w:p w:rsidR="005669BE" w:rsidRDefault="005669BE" w:rsidP="005669BE">
                      <w:pPr>
                        <w:pStyle w:val="ListParagraph"/>
                        <w:numPr>
                          <w:ilvl w:val="0"/>
                          <w:numId w:val="10"/>
                        </w:numPr>
                        <w:spacing w:before="80"/>
                        <w:ind w:left="357" w:hanging="357"/>
                        <w:contextualSpacing w:val="0"/>
                        <w:jc w:val="both"/>
                      </w:pPr>
                      <w:r>
                        <w:t>Việc xác định thông tin tài chính hoặc phi tài chính cụ thể mà các thủ tục thỏa thuận trước đã được áp dụng.</w:t>
                      </w:r>
                    </w:p>
                    <w:p w:rsidR="005669BE" w:rsidRDefault="005669BE" w:rsidP="005669BE">
                      <w:pPr>
                        <w:pStyle w:val="ListParagraph"/>
                        <w:numPr>
                          <w:ilvl w:val="0"/>
                          <w:numId w:val="10"/>
                        </w:numPr>
                        <w:spacing w:before="80"/>
                        <w:ind w:left="357" w:hanging="357"/>
                        <w:contextualSpacing w:val="0"/>
                        <w:jc w:val="both"/>
                      </w:pPr>
                      <w:r>
                        <w:t>Nêu rõ rằng đã thoả thuận với người sử dụng báo cáo về các thủ tục được thực hiện</w:t>
                      </w:r>
                      <w:r w:rsidRPr="005669BE">
                        <w:rPr>
                          <w:spacing w:val="-3"/>
                        </w:rPr>
                        <w:t>.</w:t>
                      </w:r>
                    </w:p>
                    <w:p w:rsidR="005669BE" w:rsidRDefault="005669BE" w:rsidP="005669BE">
                      <w:pPr>
                        <w:pStyle w:val="ListParagraph"/>
                        <w:numPr>
                          <w:ilvl w:val="0"/>
                          <w:numId w:val="10"/>
                        </w:numPr>
                        <w:spacing w:before="80"/>
                        <w:ind w:left="357" w:hanging="357"/>
                        <w:contextualSpacing w:val="0"/>
                        <w:jc w:val="both"/>
                      </w:pPr>
                      <w:r>
                        <w:t>Xác định mục đích của các thủ tục thỏa thuận trước được thực hiện.</w:t>
                      </w:r>
                    </w:p>
                    <w:p w:rsidR="005669BE" w:rsidRDefault="005669BE" w:rsidP="005669BE">
                      <w:pPr>
                        <w:pStyle w:val="ListParagraph"/>
                        <w:numPr>
                          <w:ilvl w:val="0"/>
                          <w:numId w:val="10"/>
                        </w:numPr>
                        <w:spacing w:before="80"/>
                        <w:ind w:left="357" w:hanging="357"/>
                        <w:contextualSpacing w:val="0"/>
                        <w:jc w:val="both"/>
                      </w:pPr>
                      <w:r>
                        <w:t>Danh sách các thủ tục cụ thể được thực hiện.</w:t>
                      </w:r>
                    </w:p>
                    <w:p w:rsidR="005669BE" w:rsidRDefault="005669BE" w:rsidP="005669BE">
                      <w:pPr>
                        <w:pStyle w:val="ListParagraph"/>
                        <w:numPr>
                          <w:ilvl w:val="0"/>
                          <w:numId w:val="10"/>
                        </w:numPr>
                        <w:spacing w:before="80"/>
                        <w:ind w:left="357" w:hanging="357"/>
                        <w:contextualSpacing w:val="0"/>
                        <w:jc w:val="both"/>
                      </w:pPr>
                      <w:r>
                        <w:t>Mô tả các phát hiện thực tế, bao gồm chi tiết đầy đủ về các sai sót và trường hợp ngoại lệ được phát hiện.</w:t>
                      </w:r>
                    </w:p>
                    <w:p w:rsidR="005669BE" w:rsidRDefault="005669BE" w:rsidP="005669BE">
                      <w:pPr>
                        <w:pStyle w:val="ListParagraph"/>
                        <w:numPr>
                          <w:ilvl w:val="0"/>
                          <w:numId w:val="10"/>
                        </w:numPr>
                        <w:spacing w:before="80"/>
                        <w:ind w:left="357" w:hanging="357"/>
                        <w:contextualSpacing w:val="0"/>
                        <w:jc w:val="both"/>
                      </w:pPr>
                      <w:r>
                        <w:t>Nêu rõ rằng các thủ tục được thực hiện không phải là một cuộc kiểm toán hay soát xét và do đó không đưa ra bất kỳ một sự đảm bảo nào</w:t>
                      </w:r>
                      <w:r w:rsidRPr="005669BE">
                        <w:rPr>
                          <w:spacing w:val="-3"/>
                        </w:rPr>
                        <w:t>.</w:t>
                      </w:r>
                    </w:p>
                    <w:p w:rsidR="005669BE" w:rsidRDefault="005669BE" w:rsidP="005669BE">
                      <w:pPr>
                        <w:pStyle w:val="ListParagraph"/>
                        <w:numPr>
                          <w:ilvl w:val="0"/>
                          <w:numId w:val="10"/>
                        </w:numPr>
                        <w:spacing w:before="80"/>
                        <w:ind w:left="357" w:hanging="357"/>
                        <w:contextualSpacing w:val="0"/>
                        <w:jc w:val="both"/>
                      </w:pPr>
                      <w:r>
                        <w:t>Nêu rõ nếu kiểm toán viên thực hiện bổ sung các thủ tục, thực hiện kiểm toán hoặc soát xét thì các vấn đề khác có thể bị phát hiện và đưa vào báo cáo.</w:t>
                      </w:r>
                    </w:p>
                    <w:p w:rsidR="005669BE" w:rsidRDefault="005669BE" w:rsidP="005669BE">
                      <w:pPr>
                        <w:pStyle w:val="ListParagraph"/>
                        <w:numPr>
                          <w:ilvl w:val="0"/>
                          <w:numId w:val="10"/>
                        </w:numPr>
                        <w:spacing w:before="80"/>
                        <w:ind w:left="357" w:hanging="357"/>
                        <w:contextualSpacing w:val="0"/>
                        <w:jc w:val="both"/>
                      </w:pPr>
                      <w:r>
                        <w:t>Nêu rõ báo cáo chỉ được sử dụng đối với các bên đã tham gia thỏa thuận về các thủ tục được thực hiện.</w:t>
                      </w:r>
                    </w:p>
                    <w:p w:rsidR="005669BE" w:rsidRDefault="005669BE" w:rsidP="005669BE">
                      <w:pPr>
                        <w:pStyle w:val="ListParagraph"/>
                        <w:numPr>
                          <w:ilvl w:val="0"/>
                          <w:numId w:val="10"/>
                        </w:numPr>
                        <w:spacing w:before="80"/>
                        <w:ind w:left="357" w:hanging="357"/>
                        <w:contextualSpacing w:val="0"/>
                        <w:jc w:val="both"/>
                      </w:pPr>
                      <w:r>
                        <w:t>Nêu rõ (nếu cần) báo cáo chỉ liên quan đến các yếu tố, tài khoản, khoản mục hoặc thông tin tài chính hoặc phi tài chính mà không liên quan đến toàn bộ báo cáo tài chính của đơn vị</w:t>
                      </w:r>
                      <w:r w:rsidRPr="005669BE">
                        <w:rPr>
                          <w:spacing w:val="-2"/>
                        </w:rPr>
                        <w:t>.</w:t>
                      </w:r>
                    </w:p>
                    <w:p w:rsidR="005669BE" w:rsidRDefault="005669BE" w:rsidP="005669BE">
                      <w:pPr>
                        <w:jc w:val="both"/>
                        <w:rPr>
                          <w:color w:val="005AAA"/>
                          <w:w w:val="105"/>
                        </w:rPr>
                      </w:pPr>
                    </w:p>
                  </w:txbxContent>
                </v:textbox>
              </v:shape>
            </w:pict>
          </mc:Fallback>
        </mc:AlternateContent>
      </w:r>
      <w:r w:rsidRPr="005669BE">
        <w:rPr>
          <w:noProof/>
          <w:lang w:bidi="ar-SA"/>
        </w:rPr>
        <mc:AlternateContent>
          <mc:Choice Requires="wps">
            <w:drawing>
              <wp:anchor distT="0" distB="0" distL="114300" distR="114300" simplePos="0" relativeHeight="251752448" behindDoc="0" locked="0" layoutInCell="1" allowOverlap="1" wp14:anchorId="54DB7291" wp14:editId="01C6F514">
                <wp:simplePos x="0" y="0"/>
                <wp:positionH relativeFrom="column">
                  <wp:posOffset>221927</wp:posOffset>
                </wp:positionH>
                <wp:positionV relativeFrom="paragraph">
                  <wp:posOffset>346686</wp:posOffset>
                </wp:positionV>
                <wp:extent cx="1259240" cy="414008"/>
                <wp:effectExtent l="0" t="0" r="0" b="5715"/>
                <wp:wrapNone/>
                <wp:docPr id="80" name="Text Box 80"/>
                <wp:cNvGraphicFramePr/>
                <a:graphic xmlns:a="http://schemas.openxmlformats.org/drawingml/2006/main">
                  <a:graphicData uri="http://schemas.microsoft.com/office/word/2010/wordprocessingShape">
                    <wps:wsp>
                      <wps:cNvSpPr txBox="1"/>
                      <wps:spPr>
                        <a:xfrm>
                          <a:off x="0" y="0"/>
                          <a:ext cx="1259240" cy="414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9BE" w:rsidRPr="009F287E" w:rsidRDefault="005669BE" w:rsidP="005669BE">
                            <w:pPr>
                              <w:rPr>
                                <w:color w:val="FFFFFF" w:themeColor="background1"/>
                                <w:w w:val="50"/>
                                <w:sz w:val="52"/>
                                <w:szCs w:val="52"/>
                              </w:rPr>
                            </w:pPr>
                            <w:r>
                              <w:rPr>
                                <w:color w:val="005AAA"/>
                                <w:w w:val="50"/>
                                <w:sz w:val="52"/>
                                <w:szCs w:val="52"/>
                              </w:rPr>
                              <w:t>BÁO CÁO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79" type="#_x0000_t202" style="position:absolute;margin-left:17.45pt;margin-top:27.3pt;width:99.15pt;height:32.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" filled="f" stroked="f" strokeweight=".5pt">
                <v:textbox>
                  <w:txbxContent>
                    <w:p w:rsidR="005669BE" w:rsidRPr="009F287E" w:rsidRDefault="005669BE" w:rsidP="005669BE">
                      <w:pPr>
                        <w:rPr>
                          <w:color w:val="FFFFFF" w:themeColor="background1"/>
                          <w:w w:val="50"/>
                          <w:sz w:val="52"/>
                          <w:szCs w:val="52"/>
                        </w:rPr>
                      </w:pPr>
                      <w:r>
                        <w:rPr>
                          <w:color w:val="005AAA"/>
                          <w:w w:val="50"/>
                          <w:sz w:val="52"/>
                          <w:szCs w:val="52"/>
                        </w:rPr>
                        <w:t>BÁO CÁO</w:t>
                      </w:r>
                    </w:p>
                  </w:txbxContent>
                </v:textbox>
              </v:shape>
            </w:pict>
          </mc:Fallback>
        </mc:AlternateContent>
      </w:r>
      <w:r w:rsidRPr="005669BE">
        <w:rPr>
          <w:noProof/>
          <w:lang w:bidi="ar-SA"/>
        </w:rPr>
        <mc:AlternateContent>
          <mc:Choice Requires="wps">
            <w:drawing>
              <wp:anchor distT="0" distB="0" distL="114300" distR="114300" simplePos="0" relativeHeight="251751424" behindDoc="0" locked="0" layoutInCell="1" allowOverlap="1" wp14:anchorId="48B4AFEB" wp14:editId="56CDB84B">
                <wp:simplePos x="0" y="0"/>
                <wp:positionH relativeFrom="column">
                  <wp:posOffset>-3373</wp:posOffset>
                </wp:positionH>
                <wp:positionV relativeFrom="paragraph">
                  <wp:posOffset>-231618</wp:posOffset>
                </wp:positionV>
                <wp:extent cx="3819525" cy="476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8195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9BE" w:rsidRPr="00C91ACB" w:rsidRDefault="005669BE" w:rsidP="005669BE">
                            <w:pPr>
                              <w:rPr>
                                <w:b/>
                                <w:color w:val="FFFFFF" w:themeColor="background1"/>
                                <w:sz w:val="10"/>
                              </w:rPr>
                            </w:pPr>
                            <w:r w:rsidRPr="00C91ACB">
                              <w:rPr>
                                <w:b/>
                                <w:color w:val="FFFFFF" w:themeColor="background1"/>
                                <w:sz w:val="10"/>
                              </w:rPr>
                              <w:t>International</w:t>
                            </w:r>
                          </w:p>
                          <w:p w:rsidR="005669BE" w:rsidRPr="00C91ACB" w:rsidRDefault="005669BE" w:rsidP="005669BE">
                            <w:pPr>
                              <w:rPr>
                                <w:b/>
                                <w:color w:val="FFFFFF" w:themeColor="background1"/>
                                <w:sz w:val="10"/>
                              </w:rPr>
                            </w:pPr>
                            <w:r w:rsidRPr="00C91ACB">
                              <w:rPr>
                                <w:b/>
                                <w:color w:val="FFFFFF" w:themeColor="background1"/>
                                <w:sz w:val="10"/>
                              </w:rPr>
                              <w:t>Federation</w:t>
                            </w:r>
                          </w:p>
                          <w:p w:rsidR="005669BE" w:rsidRPr="00C91ACB" w:rsidRDefault="005669BE" w:rsidP="005669BE">
                            <w:pPr>
                              <w:rPr>
                                <w:b/>
                                <w:color w:val="FFFFFF" w:themeColor="background1"/>
                                <w:sz w:val="10"/>
                                <w:vertAlign w:val="superscript"/>
                              </w:rPr>
                            </w:pPr>
                            <w:r w:rsidRPr="00C91ACB">
                              <w:rPr>
                                <w:b/>
                                <w:color w:val="FFFFFF" w:themeColor="background1"/>
                                <w:sz w:val="10"/>
                              </w:rPr>
                              <w:t>Of Accountants</w:t>
                            </w:r>
                            <w:r w:rsidRPr="00C91ACB">
                              <w:rPr>
                                <w:b/>
                                <w:color w:val="FFFFFF" w:themeColor="background1"/>
                                <w:sz w:val="10"/>
                                <w:vertAlign w:val="superscript"/>
                              </w:rPr>
                              <w:t>®</w:t>
                            </w:r>
                          </w:p>
                          <w:p w:rsidR="005669BE" w:rsidRPr="00B632C7" w:rsidRDefault="009C17DB" w:rsidP="005669BE">
                            <w:pPr>
                              <w:spacing w:before="15"/>
                              <w:ind w:left="20"/>
                              <w:rPr>
                                <w:b/>
                                <w:sz w:val="17"/>
                              </w:rPr>
                            </w:pPr>
                            <w:r w:rsidRPr="00B632C7">
                              <w:rPr>
                                <w:b/>
                                <w:w w:val="90"/>
                                <w:sz w:val="17"/>
                              </w:rPr>
                              <w:t xml:space="preserve">GIÁ TRỊ </w:t>
                            </w:r>
                            <w:r>
                              <w:rPr>
                                <w:b/>
                                <w:w w:val="90"/>
                                <w:sz w:val="17"/>
                              </w:rPr>
                              <w:t xml:space="preserve">VÀ </w:t>
                            </w:r>
                            <w:r w:rsidR="005669BE" w:rsidRPr="00B632C7">
                              <w:rPr>
                                <w:b/>
                                <w:w w:val="90"/>
                                <w:sz w:val="17"/>
                              </w:rPr>
                              <w:t xml:space="preserve">CƠ HỘI PHÁT TRIỂN </w:t>
                            </w:r>
                          </w:p>
                          <w:p w:rsidR="005669BE" w:rsidRPr="00C91ACB" w:rsidRDefault="005669BE" w:rsidP="005669BE">
                            <w:pPr>
                              <w:ind w:right="17"/>
                              <w:rPr>
                                <w:color w:val="FFFFFF" w:themeColor="background1"/>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80" type="#_x0000_t202" style="position:absolute;margin-left:-.25pt;margin-top:-18.25pt;width:300.75pt;height: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" filled="f" stroked="f" strokeweight=".5pt">
                <v:textbox>
                  <w:txbxContent>
                    <w:p w:rsidR="005669BE" w:rsidRPr="00C91ACB" w:rsidRDefault="005669BE" w:rsidP="005669BE">
                      <w:pPr>
                        <w:rPr>
                          <w:b/>
                          <w:color w:val="FFFFFF" w:themeColor="background1"/>
                          <w:sz w:val="10"/>
                        </w:rPr>
                      </w:pPr>
                      <w:r w:rsidRPr="00C91ACB">
                        <w:rPr>
                          <w:b/>
                          <w:color w:val="FFFFFF" w:themeColor="background1"/>
                          <w:sz w:val="10"/>
                        </w:rPr>
                        <w:t>International</w:t>
                      </w:r>
                    </w:p>
                    <w:p w:rsidR="005669BE" w:rsidRPr="00C91ACB" w:rsidRDefault="005669BE" w:rsidP="005669BE">
                      <w:pPr>
                        <w:rPr>
                          <w:b/>
                          <w:color w:val="FFFFFF" w:themeColor="background1"/>
                          <w:sz w:val="10"/>
                        </w:rPr>
                      </w:pPr>
                      <w:r w:rsidRPr="00C91ACB">
                        <w:rPr>
                          <w:b/>
                          <w:color w:val="FFFFFF" w:themeColor="background1"/>
                          <w:sz w:val="10"/>
                        </w:rPr>
                        <w:t>Federation</w:t>
                      </w:r>
                    </w:p>
                    <w:p w:rsidR="005669BE" w:rsidRPr="00C91ACB" w:rsidRDefault="005669BE" w:rsidP="005669BE">
                      <w:pPr>
                        <w:rPr>
                          <w:b/>
                          <w:color w:val="FFFFFF" w:themeColor="background1"/>
                          <w:sz w:val="10"/>
                          <w:vertAlign w:val="superscript"/>
                        </w:rPr>
                      </w:pPr>
                      <w:r w:rsidRPr="00C91ACB">
                        <w:rPr>
                          <w:b/>
                          <w:color w:val="FFFFFF" w:themeColor="background1"/>
                          <w:sz w:val="10"/>
                        </w:rPr>
                        <w:t>Of Accountants</w:t>
                      </w:r>
                      <w:r w:rsidRPr="00C91ACB">
                        <w:rPr>
                          <w:b/>
                          <w:color w:val="FFFFFF" w:themeColor="background1"/>
                          <w:sz w:val="10"/>
                          <w:vertAlign w:val="superscript"/>
                        </w:rPr>
                        <w:t>®</w:t>
                      </w:r>
                    </w:p>
                    <w:p w:rsidR="005669BE" w:rsidRPr="00B632C7" w:rsidRDefault="009C17DB" w:rsidP="005669BE">
                      <w:pPr>
                        <w:spacing w:before="15"/>
                        <w:ind w:left="20"/>
                        <w:rPr>
                          <w:b/>
                          <w:sz w:val="17"/>
                        </w:rPr>
                      </w:pPr>
                      <w:r w:rsidRPr="00B632C7">
                        <w:rPr>
                          <w:b/>
                          <w:w w:val="90"/>
                          <w:sz w:val="17"/>
                        </w:rPr>
                        <w:t xml:space="preserve">GIÁ TRỊ </w:t>
                      </w:r>
                      <w:r>
                        <w:rPr>
                          <w:b/>
                          <w:w w:val="90"/>
                          <w:sz w:val="17"/>
                        </w:rPr>
                        <w:t xml:space="preserve">VÀ </w:t>
                      </w:r>
                      <w:r w:rsidR="005669BE" w:rsidRPr="00B632C7">
                        <w:rPr>
                          <w:b/>
                          <w:w w:val="90"/>
                          <w:sz w:val="17"/>
                        </w:rPr>
                        <w:t xml:space="preserve">CƠ HỘI PHÁT TRIỂN </w:t>
                      </w:r>
                    </w:p>
                    <w:p w:rsidR="005669BE" w:rsidRPr="00C91ACB" w:rsidRDefault="005669BE" w:rsidP="005669BE">
                      <w:pPr>
                        <w:ind w:right="17"/>
                        <w:rPr>
                          <w:color w:val="FFFFFF" w:themeColor="background1"/>
                          <w:sz w:val="8"/>
                        </w:rPr>
                      </w:pPr>
                    </w:p>
                  </w:txbxContent>
                </v:textbox>
              </v:shape>
            </w:pict>
          </mc:Fallback>
        </mc:AlternateContent>
      </w:r>
      <w:r>
        <w:rPr>
          <w:noProof/>
          <w:lang w:bidi="ar-SA"/>
        </w:rPr>
        <w:drawing>
          <wp:inline distT="0" distB="0" distL="0" distR="0" wp14:anchorId="2D23F1A2" wp14:editId="56F9AC44">
            <wp:extent cx="7282800" cy="10058400"/>
            <wp:effectExtent l="0" t="0" r="0" b="0"/>
            <wp:docPr id="78" name="Picture 78" descr="E:\Q_DATA\Hoan\IFAC_AUP_Growth_Value\IFAC_AUP_Growth_Value_Opp_Final-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E:\Q_DATA\Hoan\IFAC_AUP_Growth_Value\IFAC_AUP_Growth_Value_Opp_Final-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82800" cy="10058400"/>
                    </a:xfrm>
                    <a:prstGeom prst="rect">
                      <a:avLst/>
                    </a:prstGeom>
                    <a:noFill/>
                    <a:ln>
                      <a:noFill/>
                    </a:ln>
                  </pic:spPr>
                </pic:pic>
              </a:graphicData>
            </a:graphic>
          </wp:inline>
        </w:drawing>
      </w:r>
    </w:p>
    <w:p w:rsidR="005669BE" w:rsidRDefault="004C7C82">
      <w:pPr>
        <w:widowControl/>
        <w:autoSpaceDE/>
        <w:autoSpaceDN/>
        <w:spacing w:after="200" w:line="276" w:lineRule="auto"/>
      </w:pPr>
      <w:r w:rsidRPr="00851230">
        <w:rPr>
          <w:noProof/>
          <w:lang w:bidi="ar-SA"/>
        </w:rPr>
        <w:lastRenderedPageBreak/>
        <mc:AlternateContent>
          <mc:Choice Requires="wps">
            <w:drawing>
              <wp:anchor distT="0" distB="0" distL="114300" distR="114300" simplePos="0" relativeHeight="251762688" behindDoc="0" locked="0" layoutInCell="1" allowOverlap="1" wp14:anchorId="5E3DEE4E" wp14:editId="08EC1DB3">
                <wp:simplePos x="0" y="0"/>
                <wp:positionH relativeFrom="column">
                  <wp:posOffset>588010</wp:posOffset>
                </wp:positionH>
                <wp:positionV relativeFrom="paragraph">
                  <wp:posOffset>778226</wp:posOffset>
                </wp:positionV>
                <wp:extent cx="6008914" cy="8657111"/>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008914" cy="86571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7C82" w:rsidRPr="00B632C7" w:rsidRDefault="00403752" w:rsidP="00403752">
                            <w:pPr>
                              <w:pStyle w:val="BodyText"/>
                              <w:spacing w:before="42"/>
                              <w:jc w:val="both"/>
                              <w:rPr>
                                <w:b/>
                                <w:sz w:val="18"/>
                                <w:szCs w:val="18"/>
                              </w:rPr>
                            </w:pPr>
                            <w:r w:rsidRPr="00B632C7">
                              <w:rPr>
                                <w:b/>
                                <w:color w:val="231F20"/>
                                <w:sz w:val="18"/>
                                <w:szCs w:val="18"/>
                              </w:rPr>
                              <w:t>B</w:t>
                            </w:r>
                            <w:r w:rsidR="004C7C82" w:rsidRPr="00B632C7">
                              <w:rPr>
                                <w:b/>
                                <w:color w:val="231F20"/>
                                <w:sz w:val="18"/>
                                <w:szCs w:val="18"/>
                              </w:rPr>
                              <w:t>ÁO CÁO VỀ CÁC PHÁT HIỆN THỰC TẾ</w:t>
                            </w:r>
                          </w:p>
                          <w:p w:rsidR="004C7C82" w:rsidRPr="00DC3F86" w:rsidRDefault="004C7C82" w:rsidP="00403752">
                            <w:pPr>
                              <w:pStyle w:val="BodyText"/>
                              <w:spacing w:before="42"/>
                              <w:jc w:val="both"/>
                              <w:rPr>
                                <w:sz w:val="18"/>
                                <w:szCs w:val="18"/>
                              </w:rPr>
                            </w:pPr>
                            <w:r w:rsidRPr="00DC3F86">
                              <w:rPr>
                                <w:color w:val="231F20"/>
                                <w:sz w:val="18"/>
                                <w:szCs w:val="18"/>
                              </w:rPr>
                              <w:t>Kính gử</w:t>
                            </w:r>
                            <w:r w:rsidR="007D149A">
                              <w:rPr>
                                <w:color w:val="231F20"/>
                                <w:sz w:val="18"/>
                                <w:szCs w:val="18"/>
                              </w:rPr>
                              <w:t>i</w:t>
                            </w:r>
                            <w:r w:rsidRPr="00DC3F86">
                              <w:rPr>
                                <w:color w:val="231F20"/>
                                <w:sz w:val="18"/>
                                <w:szCs w:val="18"/>
                              </w:rPr>
                              <w:t xml:space="preserve">: Những người liên quan (các bên ký kết hợp đồng với </w:t>
                            </w:r>
                            <w:r>
                              <w:rPr>
                                <w:color w:val="231F20"/>
                                <w:sz w:val="18"/>
                                <w:szCs w:val="18"/>
                              </w:rPr>
                              <w:t>doanh nghiệp</w:t>
                            </w:r>
                            <w:r w:rsidRPr="00DC3F86">
                              <w:rPr>
                                <w:color w:val="231F20"/>
                                <w:sz w:val="18"/>
                                <w:szCs w:val="18"/>
                              </w:rPr>
                              <w:t xml:space="preserve"> kiểm toán)</w:t>
                            </w:r>
                          </w:p>
                          <w:p w:rsidR="004C7C82" w:rsidRPr="00DC3F86" w:rsidRDefault="004C7C82" w:rsidP="00403752">
                            <w:pPr>
                              <w:pStyle w:val="BodyText"/>
                              <w:spacing w:before="3"/>
                              <w:jc w:val="both"/>
                              <w:rPr>
                                <w:sz w:val="18"/>
                                <w:szCs w:val="18"/>
                              </w:rPr>
                            </w:pPr>
                          </w:p>
                          <w:p w:rsidR="004C7C82" w:rsidRPr="00DC3F86" w:rsidRDefault="004C7C82" w:rsidP="00403752">
                            <w:pPr>
                              <w:pStyle w:val="BodyText"/>
                              <w:spacing w:line="285" w:lineRule="auto"/>
                              <w:jc w:val="both"/>
                              <w:rPr>
                                <w:sz w:val="18"/>
                                <w:szCs w:val="18"/>
                              </w:rPr>
                            </w:pPr>
                            <w:r w:rsidRPr="00DC3F86">
                              <w:rPr>
                                <w:color w:val="231F20"/>
                                <w:spacing w:val="-3"/>
                                <w:sz w:val="18"/>
                                <w:szCs w:val="18"/>
                              </w:rPr>
                              <w:t xml:space="preserve">Chúng tôi đã thực hiện các thủ tục thỏa thuận trước với Quý công ty và </w:t>
                            </w:r>
                            <w:r>
                              <w:rPr>
                                <w:color w:val="231F20"/>
                                <w:spacing w:val="-3"/>
                                <w:sz w:val="18"/>
                                <w:szCs w:val="18"/>
                              </w:rPr>
                              <w:t>được ghi</w:t>
                            </w:r>
                            <w:r w:rsidRPr="00DC3F86">
                              <w:rPr>
                                <w:color w:val="231F20"/>
                                <w:spacing w:val="-3"/>
                                <w:sz w:val="18"/>
                                <w:szCs w:val="18"/>
                              </w:rPr>
                              <w:t xml:space="preserve"> dưới đây các vấn đề liên quan đến </w:t>
                            </w:r>
                            <w:r>
                              <w:rPr>
                                <w:color w:val="231F20"/>
                                <w:spacing w:val="-3"/>
                                <w:sz w:val="18"/>
                                <w:szCs w:val="18"/>
                              </w:rPr>
                              <w:t>khoản</w:t>
                            </w:r>
                            <w:r w:rsidRPr="00DC3F86">
                              <w:rPr>
                                <w:color w:val="231F20"/>
                                <w:spacing w:val="-3"/>
                                <w:sz w:val="18"/>
                                <w:szCs w:val="18"/>
                              </w:rPr>
                              <w:t xml:space="preserve"> phải trả người bán của công ty ABC tại ngày …được trình bày trong </w:t>
                            </w:r>
                            <w:r>
                              <w:rPr>
                                <w:color w:val="231F20"/>
                                <w:spacing w:val="-3"/>
                                <w:sz w:val="18"/>
                                <w:szCs w:val="18"/>
                              </w:rPr>
                              <w:t xml:space="preserve">04 </w:t>
                            </w:r>
                            <w:r w:rsidRPr="00DC3F86">
                              <w:rPr>
                                <w:color w:val="231F20"/>
                                <w:spacing w:val="-3"/>
                                <w:sz w:val="18"/>
                                <w:szCs w:val="18"/>
                              </w:rPr>
                              <w:t>tài liệu kèm theo (không nêu ra trong ví dụ này)</w:t>
                            </w:r>
                            <w:r w:rsidRPr="00DC3F86">
                              <w:rPr>
                                <w:color w:val="231F20"/>
                                <w:sz w:val="18"/>
                                <w:szCs w:val="18"/>
                              </w:rPr>
                              <w:t>.</w:t>
                            </w:r>
                          </w:p>
                          <w:p w:rsidR="004C7C82" w:rsidRPr="00DC3F86" w:rsidRDefault="004C7C82" w:rsidP="00403752">
                            <w:pPr>
                              <w:pStyle w:val="BodyText"/>
                              <w:spacing w:line="285" w:lineRule="auto"/>
                              <w:jc w:val="both"/>
                              <w:rPr>
                                <w:sz w:val="18"/>
                                <w:szCs w:val="18"/>
                              </w:rPr>
                            </w:pPr>
                            <w:r w:rsidRPr="00DC3F86">
                              <w:rPr>
                                <w:color w:val="231F20"/>
                                <w:sz w:val="18"/>
                                <w:szCs w:val="18"/>
                              </w:rPr>
                              <w:t>Công việc của chúng tôi được thực hiện phù hợp với chuẩn mực quốc tế về dịch vụ liên quan (hoặc tham chiếu đến chuẩn mực, thông lệ quốc gia phù hợp</w:t>
                            </w:r>
                            <w:r w:rsidRPr="00403752">
                              <w:rPr>
                                <w:color w:val="231F20"/>
                                <w:spacing w:val="-3"/>
                                <w:sz w:val="18"/>
                                <w:szCs w:val="18"/>
                              </w:rPr>
                              <w:t xml:space="preserve">) áp dụng đối với hợp đồng thực hiện các thủ tục thỏa thuận trước. Các thủ tục được thực hiện chỉ nhằm hỗ trợ </w:t>
                            </w:r>
                            <w:r w:rsidR="00417591">
                              <w:rPr>
                                <w:color w:val="231F20"/>
                                <w:spacing w:val="-3"/>
                                <w:sz w:val="18"/>
                                <w:szCs w:val="18"/>
                              </w:rPr>
                              <w:t>Công ty</w:t>
                            </w:r>
                            <w:r w:rsidRPr="00403752">
                              <w:rPr>
                                <w:color w:val="231F20"/>
                                <w:spacing w:val="-3"/>
                                <w:sz w:val="18"/>
                                <w:szCs w:val="18"/>
                              </w:rPr>
                              <w:t xml:space="preserve"> trong việc đánh giá tính phù hợp của các khoản phải trả người bán và được tóm tắt như sau:</w:t>
                            </w:r>
                          </w:p>
                          <w:p w:rsidR="004C7C82" w:rsidRPr="00DC3F86" w:rsidRDefault="004C7C82" w:rsidP="00403752">
                            <w:pPr>
                              <w:pStyle w:val="ListParagraph"/>
                              <w:numPr>
                                <w:ilvl w:val="1"/>
                                <w:numId w:val="8"/>
                              </w:numPr>
                              <w:tabs>
                                <w:tab w:val="left" w:pos="1304"/>
                              </w:tabs>
                              <w:spacing w:before="180" w:line="285" w:lineRule="auto"/>
                              <w:ind w:left="340"/>
                              <w:contextualSpacing w:val="0"/>
                              <w:jc w:val="both"/>
                              <w:rPr>
                                <w:sz w:val="18"/>
                                <w:szCs w:val="18"/>
                              </w:rPr>
                            </w:pPr>
                            <w:r w:rsidRPr="00DC3F86">
                              <w:rPr>
                                <w:color w:val="231F20"/>
                                <w:spacing w:val="-3"/>
                                <w:sz w:val="18"/>
                                <w:szCs w:val="18"/>
                              </w:rPr>
                              <w:t xml:space="preserve">Chúng tôi đã thu thập và kiểm tra các phát sinh của bảng tổng hợp các khoản nợ phải trả người bán do Quý công ty lập tại ngày </w:t>
                            </w:r>
                            <w:r>
                              <w:rPr>
                                <w:color w:val="231F20"/>
                                <w:spacing w:val="-3"/>
                                <w:sz w:val="18"/>
                                <w:szCs w:val="18"/>
                              </w:rPr>
                              <w:t>…</w:t>
                            </w:r>
                            <w:r w:rsidRPr="00DC3F86">
                              <w:rPr>
                                <w:color w:val="231F20"/>
                                <w:spacing w:val="-3"/>
                                <w:sz w:val="18"/>
                                <w:szCs w:val="18"/>
                              </w:rPr>
                              <w:t xml:space="preserve">, và so sánh số dư của tài khoản với số dư trên </w:t>
                            </w:r>
                            <w:r>
                              <w:rPr>
                                <w:color w:val="231F20"/>
                                <w:spacing w:val="-3"/>
                                <w:sz w:val="18"/>
                                <w:szCs w:val="18"/>
                              </w:rPr>
                              <w:t>S</w:t>
                            </w:r>
                            <w:r w:rsidRPr="00DC3F86">
                              <w:rPr>
                                <w:color w:val="231F20"/>
                                <w:spacing w:val="-3"/>
                                <w:sz w:val="18"/>
                                <w:szCs w:val="18"/>
                              </w:rPr>
                              <w:t xml:space="preserve">ổ </w:t>
                            </w:r>
                            <w:r>
                              <w:rPr>
                                <w:color w:val="231F20"/>
                                <w:spacing w:val="-3"/>
                                <w:sz w:val="18"/>
                                <w:szCs w:val="18"/>
                              </w:rPr>
                              <w:t>c</w:t>
                            </w:r>
                            <w:r w:rsidRPr="00DC3F86">
                              <w:rPr>
                                <w:color w:val="231F20"/>
                                <w:spacing w:val="-3"/>
                                <w:sz w:val="18"/>
                                <w:szCs w:val="18"/>
                              </w:rPr>
                              <w:t>ái các tài khoản liên quan.</w:t>
                            </w:r>
                          </w:p>
                          <w:p w:rsidR="004C7C82" w:rsidRPr="00DC3F86" w:rsidRDefault="004C7C82" w:rsidP="00403752">
                            <w:pPr>
                              <w:pStyle w:val="ListParagraph"/>
                              <w:numPr>
                                <w:ilvl w:val="1"/>
                                <w:numId w:val="8"/>
                              </w:numPr>
                              <w:tabs>
                                <w:tab w:val="left" w:pos="1304"/>
                              </w:tabs>
                              <w:spacing w:before="180" w:line="285" w:lineRule="auto"/>
                              <w:ind w:left="340"/>
                              <w:contextualSpacing w:val="0"/>
                              <w:jc w:val="both"/>
                              <w:rPr>
                                <w:sz w:val="18"/>
                                <w:szCs w:val="18"/>
                              </w:rPr>
                            </w:pPr>
                            <w:r w:rsidRPr="00DC3F86">
                              <w:rPr>
                                <w:color w:val="231F20"/>
                                <w:spacing w:val="-3"/>
                                <w:sz w:val="18"/>
                                <w:szCs w:val="18"/>
                              </w:rPr>
                              <w:t>Chúng tôi đã so sánh danh sách các nhà cung cấp chính đính kèm (không đưa ra trong ví dụ này) với số dư khoản phải trả tại ngày …của đối tượng đó và số tiền trên bảng tổng hợp các khoản nợ phải trả người bán.</w:t>
                            </w:r>
                          </w:p>
                          <w:p w:rsidR="004C7C82" w:rsidRPr="00DC3F86" w:rsidRDefault="004C7C82" w:rsidP="00403752">
                            <w:pPr>
                              <w:pStyle w:val="ListParagraph"/>
                              <w:numPr>
                                <w:ilvl w:val="1"/>
                                <w:numId w:val="8"/>
                              </w:numPr>
                              <w:tabs>
                                <w:tab w:val="left" w:pos="1304"/>
                              </w:tabs>
                              <w:spacing w:before="180"/>
                              <w:ind w:left="340"/>
                              <w:contextualSpacing w:val="0"/>
                              <w:jc w:val="both"/>
                              <w:rPr>
                                <w:sz w:val="18"/>
                                <w:szCs w:val="18"/>
                              </w:rPr>
                            </w:pPr>
                            <w:r w:rsidRPr="00DC3F86">
                              <w:rPr>
                                <w:color w:val="231F20"/>
                                <w:spacing w:val="-3"/>
                                <w:sz w:val="18"/>
                                <w:szCs w:val="18"/>
                              </w:rPr>
                              <w:t>Chúng tôi đã thu thập thông báo nợ của nhà cung cấp hoặc yêu cầu nhà cung cấp xác nhận số nợ phải trả tại ngày…</w:t>
                            </w:r>
                          </w:p>
                          <w:p w:rsidR="004C7C82" w:rsidRPr="00DC3F86" w:rsidRDefault="004C7C82" w:rsidP="00403752">
                            <w:pPr>
                              <w:pStyle w:val="BodyText"/>
                              <w:spacing w:before="3"/>
                              <w:jc w:val="both"/>
                              <w:rPr>
                                <w:sz w:val="18"/>
                                <w:szCs w:val="18"/>
                              </w:rPr>
                            </w:pPr>
                          </w:p>
                          <w:p w:rsidR="004C7C82" w:rsidRPr="00DC3F86" w:rsidRDefault="004C7C82" w:rsidP="00403752">
                            <w:pPr>
                              <w:pStyle w:val="ListParagraph"/>
                              <w:numPr>
                                <w:ilvl w:val="1"/>
                                <w:numId w:val="8"/>
                              </w:numPr>
                              <w:tabs>
                                <w:tab w:val="left" w:pos="1304"/>
                              </w:tabs>
                              <w:spacing w:line="285" w:lineRule="auto"/>
                              <w:ind w:left="340"/>
                              <w:contextualSpacing w:val="0"/>
                              <w:jc w:val="both"/>
                              <w:rPr>
                                <w:sz w:val="18"/>
                                <w:szCs w:val="18"/>
                              </w:rPr>
                            </w:pPr>
                            <w:r w:rsidRPr="00DC3F86">
                              <w:rPr>
                                <w:color w:val="231F20"/>
                                <w:spacing w:val="-3"/>
                                <w:sz w:val="18"/>
                                <w:szCs w:val="18"/>
                              </w:rPr>
                              <w:t>Chúng tôi đã so sánh các thông báo nợ hoặc xác nhận số nợ phải trả của nhà cung cấp với số dư ở mục 2 nêu trên. Các trường hợp chênh lệch, chúng tôi đã yêu cầu công ty ABC cung cấp bảng đối chiếu. Từ các bảng đối chiếu thu thập được, chúng tôi đã xác định và liệt kê danh sách các hóa đơn, thông báo giảm nợ chưa hạch toán và các tờ séc chưa được thanh toán của các khoản nợ có giá trị lớn hơn xxx. Chúng tôi đã xác định và kiểm tra các hóa đơn, thông báo giảm nợ đã nhận được sau đó và và các tờ séc đã thanh toán sau đó và chúng tôi đã đưa vào bảng đối chiếu.</w:t>
                            </w:r>
                          </w:p>
                          <w:p w:rsidR="004C7C82" w:rsidRPr="00DC3F86" w:rsidRDefault="004C7C82" w:rsidP="00403752">
                            <w:pPr>
                              <w:pStyle w:val="BodyText"/>
                              <w:spacing w:before="180"/>
                              <w:jc w:val="both"/>
                              <w:rPr>
                                <w:sz w:val="18"/>
                                <w:szCs w:val="18"/>
                              </w:rPr>
                            </w:pPr>
                            <w:r w:rsidRPr="00DC3F86">
                              <w:rPr>
                                <w:color w:val="231F20"/>
                                <w:sz w:val="18"/>
                                <w:szCs w:val="18"/>
                              </w:rPr>
                              <w:t>Chúng tôi báo cáo về các phát hiện thực tế như sau:</w:t>
                            </w:r>
                          </w:p>
                          <w:p w:rsidR="004C7C82" w:rsidRPr="00DC3F86" w:rsidRDefault="004C7C82" w:rsidP="00403752">
                            <w:pPr>
                              <w:pStyle w:val="BodyText"/>
                              <w:spacing w:before="3"/>
                              <w:jc w:val="both"/>
                              <w:rPr>
                                <w:sz w:val="18"/>
                                <w:szCs w:val="18"/>
                              </w:rPr>
                            </w:pPr>
                          </w:p>
                          <w:p w:rsidR="004C7C82" w:rsidRPr="00DC3F86" w:rsidRDefault="004C7C82" w:rsidP="00403752">
                            <w:pPr>
                              <w:pStyle w:val="ListParagraph"/>
                              <w:numPr>
                                <w:ilvl w:val="0"/>
                                <w:numId w:val="11"/>
                              </w:numPr>
                              <w:tabs>
                                <w:tab w:val="left" w:pos="1325"/>
                              </w:tabs>
                              <w:ind w:left="360" w:hanging="360"/>
                              <w:contextualSpacing w:val="0"/>
                              <w:jc w:val="both"/>
                              <w:rPr>
                                <w:sz w:val="18"/>
                                <w:szCs w:val="18"/>
                              </w:rPr>
                            </w:pPr>
                            <w:r w:rsidRPr="00DC3F86">
                              <w:rPr>
                                <w:color w:val="231F20"/>
                                <w:sz w:val="18"/>
                                <w:szCs w:val="18"/>
                              </w:rPr>
                              <w:t>Theo thủ tục ghi trong mục 1, chúng tôi đã phát hiện thêm một khoản nợ phải trả người bán chưa được ghi chép và đã bổ sung vào danh sách các khoản nợ phải trả người bán.</w:t>
                            </w:r>
                          </w:p>
                          <w:p w:rsidR="004C7C82" w:rsidRPr="00DC3F86" w:rsidRDefault="004C7C82" w:rsidP="00403752">
                            <w:pPr>
                              <w:pStyle w:val="BodyText"/>
                              <w:spacing w:before="3"/>
                              <w:jc w:val="both"/>
                              <w:rPr>
                                <w:sz w:val="18"/>
                                <w:szCs w:val="18"/>
                              </w:rPr>
                            </w:pPr>
                          </w:p>
                          <w:p w:rsidR="004C7C82" w:rsidRPr="00DC3F86" w:rsidRDefault="004C7C82" w:rsidP="00403752">
                            <w:pPr>
                              <w:pStyle w:val="ListParagraph"/>
                              <w:numPr>
                                <w:ilvl w:val="0"/>
                                <w:numId w:val="11"/>
                              </w:numPr>
                              <w:tabs>
                                <w:tab w:val="left" w:pos="1325"/>
                              </w:tabs>
                              <w:ind w:left="360" w:hanging="360"/>
                              <w:contextualSpacing w:val="0"/>
                              <w:jc w:val="both"/>
                              <w:rPr>
                                <w:sz w:val="18"/>
                                <w:szCs w:val="18"/>
                              </w:rPr>
                            </w:pPr>
                            <w:r w:rsidRPr="00DC3F86">
                              <w:rPr>
                                <w:color w:val="231F20"/>
                                <w:sz w:val="18"/>
                                <w:szCs w:val="18"/>
                              </w:rPr>
                              <w:t>Theo thủ tục ghi trong mục 2, chúng tôi nhận thấy tên và số dư nợ phải trả ghi trong danh sách là khớp với sổ kế toán</w:t>
                            </w:r>
                            <w:r w:rsidRPr="00DC3F86">
                              <w:rPr>
                                <w:color w:val="231F20"/>
                                <w:spacing w:val="-3"/>
                                <w:sz w:val="18"/>
                                <w:szCs w:val="18"/>
                              </w:rPr>
                              <w:t>.</w:t>
                            </w:r>
                          </w:p>
                          <w:p w:rsidR="004C7C82" w:rsidRPr="00DC3F86" w:rsidRDefault="004C7C82" w:rsidP="00403752">
                            <w:pPr>
                              <w:pStyle w:val="BodyText"/>
                              <w:spacing w:before="3"/>
                              <w:jc w:val="both"/>
                              <w:rPr>
                                <w:sz w:val="18"/>
                                <w:szCs w:val="18"/>
                              </w:rPr>
                            </w:pPr>
                          </w:p>
                          <w:p w:rsidR="004C7C82" w:rsidRPr="00DC3F86" w:rsidRDefault="004C7C82" w:rsidP="00403752">
                            <w:pPr>
                              <w:pStyle w:val="ListParagraph"/>
                              <w:numPr>
                                <w:ilvl w:val="0"/>
                                <w:numId w:val="11"/>
                              </w:numPr>
                              <w:tabs>
                                <w:tab w:val="left" w:pos="1325"/>
                              </w:tabs>
                              <w:ind w:left="360" w:hanging="360"/>
                              <w:contextualSpacing w:val="0"/>
                              <w:jc w:val="both"/>
                              <w:rPr>
                                <w:sz w:val="18"/>
                                <w:szCs w:val="18"/>
                              </w:rPr>
                            </w:pPr>
                            <w:r w:rsidRPr="00DC3F86">
                              <w:rPr>
                                <w:color w:val="231F20"/>
                                <w:sz w:val="18"/>
                                <w:szCs w:val="18"/>
                              </w:rPr>
                              <w:t>Theo thủ tục ghi trong mục 3, chúng tôi nhận thấy có đầy đủ thông báo nợ của tất cả các nhà cung cấp đó.</w:t>
                            </w:r>
                          </w:p>
                          <w:p w:rsidR="004C7C82" w:rsidRPr="00DC3F86" w:rsidRDefault="004C7C82" w:rsidP="00403752">
                            <w:pPr>
                              <w:pStyle w:val="BodyText"/>
                              <w:spacing w:before="3"/>
                              <w:jc w:val="both"/>
                              <w:rPr>
                                <w:sz w:val="18"/>
                                <w:szCs w:val="18"/>
                              </w:rPr>
                            </w:pPr>
                          </w:p>
                          <w:p w:rsidR="004C7C82" w:rsidRPr="00DC3F86" w:rsidRDefault="004C7C82" w:rsidP="00403752">
                            <w:pPr>
                              <w:pStyle w:val="ListParagraph"/>
                              <w:numPr>
                                <w:ilvl w:val="0"/>
                                <w:numId w:val="11"/>
                              </w:numPr>
                              <w:tabs>
                                <w:tab w:val="left" w:pos="1325"/>
                              </w:tabs>
                              <w:spacing w:line="285" w:lineRule="auto"/>
                              <w:ind w:left="360" w:hanging="360"/>
                              <w:contextualSpacing w:val="0"/>
                              <w:jc w:val="both"/>
                              <w:rPr>
                                <w:sz w:val="18"/>
                                <w:szCs w:val="18"/>
                              </w:rPr>
                            </w:pPr>
                            <w:r w:rsidRPr="00DC3F86">
                              <w:rPr>
                                <w:color w:val="231F20"/>
                                <w:sz w:val="18"/>
                                <w:szCs w:val="18"/>
                              </w:rPr>
                              <w:t>Theo thủ tục ghi trong mục 4, chúng tôi nhận thấy số dư nợ phải trả nhà cung cấp trong danh sách khớp với xác nhận của nhà cung cấp hoặc với những số dư có chênh lệch, chúng tôi nhận thấy, công ty ABC đã chuẩn bị các bảng đối chiếu và giấy báo giảm nợ, hóa đơn chưa hạch toán và các tờ séc chưa thanh toán có giá trị lớn hơn xxx đã được liệt kê trong bảng đối chiếu, ngoại trừ các trường hợp sau: (Chi tiết các ngoại trừ)</w:t>
                            </w:r>
                          </w:p>
                          <w:p w:rsidR="004C7C82" w:rsidRPr="00DC3F86" w:rsidRDefault="004C7C82" w:rsidP="00403752">
                            <w:pPr>
                              <w:pStyle w:val="BodyText"/>
                              <w:spacing w:before="3"/>
                              <w:jc w:val="both"/>
                              <w:rPr>
                                <w:sz w:val="18"/>
                                <w:szCs w:val="18"/>
                              </w:rPr>
                            </w:pPr>
                          </w:p>
                          <w:p w:rsidR="004C7C82" w:rsidRPr="00DC3F86" w:rsidRDefault="004C7C82" w:rsidP="00403752">
                            <w:pPr>
                              <w:pStyle w:val="BodyText"/>
                              <w:spacing w:line="285" w:lineRule="auto"/>
                              <w:jc w:val="both"/>
                              <w:rPr>
                                <w:sz w:val="18"/>
                                <w:szCs w:val="18"/>
                              </w:rPr>
                            </w:pPr>
                            <w:r w:rsidRPr="00DC3F86">
                              <w:rPr>
                                <w:color w:val="231F20"/>
                                <w:sz w:val="18"/>
                                <w:szCs w:val="18"/>
                              </w:rPr>
                              <w:t>Vì các thủ tục nêu trên không hình thành một cuộc kiểm toán hoặc soát xét báo cáo tài chính theo chuẩn mực kiểm toán quốc tế hoặc chuẩn mực quốc tế về hợp đồng dịch vụ soát xét (hoặc chuẩn mực, thông lệ quốc gia phù hợp), do đó chúng tôi không đưa ra bất kỳ sự đảm bảo về khoản nợ phải trả người bán tại ngày…</w:t>
                            </w:r>
                          </w:p>
                          <w:p w:rsidR="004C7C82" w:rsidRPr="00DC3F86" w:rsidRDefault="004C7C82" w:rsidP="00403752">
                            <w:pPr>
                              <w:pStyle w:val="BodyText"/>
                              <w:spacing w:before="180" w:line="285" w:lineRule="auto"/>
                              <w:jc w:val="both"/>
                              <w:rPr>
                                <w:sz w:val="18"/>
                                <w:szCs w:val="18"/>
                              </w:rPr>
                            </w:pPr>
                            <w:r w:rsidRPr="00DC3F86">
                              <w:rPr>
                                <w:color w:val="231F20"/>
                                <w:sz w:val="18"/>
                                <w:szCs w:val="18"/>
                              </w:rPr>
                              <w:t>Nếu chúng tôi thực hiện các thủ tục bổ sung hoặc thực hiện một cuộc kiểm toán hoặc soát xét báo cáo tài chính theo chuẩn mực kiểm toán quốc tế hoặc chuẩn mực quốc tế về hợp đồng dịch vụ soát xét (hoặc chuẩn mực, thông lệ quốc gia phù hợp) thì chúng tôi có thể phát hiện được các vấn đề khác để báo cáo cho công ty.</w:t>
                            </w:r>
                          </w:p>
                          <w:p w:rsidR="004C7C82" w:rsidRPr="00DC3F86" w:rsidRDefault="004C7C82" w:rsidP="00403752">
                            <w:pPr>
                              <w:pStyle w:val="BodyText"/>
                              <w:spacing w:before="180" w:line="285" w:lineRule="auto"/>
                              <w:jc w:val="both"/>
                              <w:rPr>
                                <w:sz w:val="18"/>
                                <w:szCs w:val="18"/>
                              </w:rPr>
                            </w:pPr>
                            <w:r w:rsidRPr="00DC3F86">
                              <w:rPr>
                                <w:color w:val="231F20"/>
                                <w:sz w:val="18"/>
                                <w:szCs w:val="18"/>
                              </w:rPr>
                              <w:t>Báo cáo của chúng tôi chỉ sử dụng cho mục đích được trình bày ở đoạn đầu của báo cáo này và không được sử dụng cho bất kỳ mục đích nào khác hoặc không được phát hành cho bất cứ bên nào khác. Báo cáo này chỉ liên quan đến những tài khoản và khoản mục nêu trên mà không liên quan đến toàn bộ báo cáo tài chính của công ty ABC.</w:t>
                            </w:r>
                          </w:p>
                          <w:p w:rsidR="00403752" w:rsidRDefault="004C7C82" w:rsidP="00403752">
                            <w:pPr>
                              <w:pStyle w:val="BodyText"/>
                              <w:spacing w:before="180" w:line="482" w:lineRule="auto"/>
                              <w:jc w:val="both"/>
                              <w:rPr>
                                <w:color w:val="231F20"/>
                                <w:sz w:val="18"/>
                                <w:szCs w:val="18"/>
                              </w:rPr>
                            </w:pPr>
                            <w:r w:rsidRPr="00DC3F86">
                              <w:rPr>
                                <w:color w:val="231F20"/>
                                <w:sz w:val="18"/>
                                <w:szCs w:val="18"/>
                              </w:rPr>
                              <w:t xml:space="preserve">Ngày </w:t>
                            </w:r>
                          </w:p>
                          <w:p w:rsidR="004C7C82" w:rsidRDefault="004C7C82" w:rsidP="00403752">
                            <w:pPr>
                              <w:pStyle w:val="BodyText"/>
                              <w:spacing w:before="180" w:line="482" w:lineRule="auto"/>
                              <w:jc w:val="both"/>
                              <w:rPr>
                                <w:color w:val="005AAA"/>
                                <w:w w:val="105"/>
                              </w:rPr>
                            </w:pPr>
                            <w:r w:rsidRPr="00DC3F86">
                              <w:rPr>
                                <w:color w:val="231F20"/>
                                <w:sz w:val="18"/>
                                <w:szCs w:val="18"/>
                              </w:rPr>
                              <w:t>Địa chỉ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81" type="#_x0000_t202" style="position:absolute;margin-left:46.3pt;margin-top:61.3pt;width:473.15pt;height:68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" filled="f" stroked="f" strokeweight=".5pt">
                <v:textbox>
                  <w:txbxContent>
                    <w:p w:rsidR="004C7C82" w:rsidRPr="00B632C7" w:rsidRDefault="00403752" w:rsidP="00403752">
                      <w:pPr>
                        <w:pStyle w:val="BodyText"/>
                        <w:spacing w:before="42"/>
                        <w:jc w:val="both"/>
                        <w:rPr>
                          <w:b/>
                          <w:sz w:val="18"/>
                          <w:szCs w:val="18"/>
                        </w:rPr>
                      </w:pPr>
                      <w:r w:rsidRPr="00B632C7">
                        <w:rPr>
                          <w:b/>
                          <w:color w:val="231F20"/>
                          <w:sz w:val="18"/>
                          <w:szCs w:val="18"/>
                        </w:rPr>
                        <w:t>B</w:t>
                      </w:r>
                      <w:r w:rsidR="004C7C82" w:rsidRPr="00B632C7">
                        <w:rPr>
                          <w:b/>
                          <w:color w:val="231F20"/>
                          <w:sz w:val="18"/>
                          <w:szCs w:val="18"/>
                        </w:rPr>
                        <w:t>ÁO CÁO VỀ CÁC PHÁT HIỆN THỰC TẾ</w:t>
                      </w:r>
                    </w:p>
                    <w:p w:rsidR="004C7C82" w:rsidRPr="00DC3F86" w:rsidRDefault="004C7C82" w:rsidP="00403752">
                      <w:pPr>
                        <w:pStyle w:val="BodyText"/>
                        <w:spacing w:before="42"/>
                        <w:jc w:val="both"/>
                        <w:rPr>
                          <w:sz w:val="18"/>
                          <w:szCs w:val="18"/>
                        </w:rPr>
                      </w:pPr>
                      <w:r w:rsidRPr="00DC3F86">
                        <w:rPr>
                          <w:color w:val="231F20"/>
                          <w:sz w:val="18"/>
                          <w:szCs w:val="18"/>
                        </w:rPr>
                        <w:t>Kính gử</w:t>
                      </w:r>
                      <w:r w:rsidR="007D149A">
                        <w:rPr>
                          <w:color w:val="231F20"/>
                          <w:sz w:val="18"/>
                          <w:szCs w:val="18"/>
                        </w:rPr>
                        <w:t>i</w:t>
                      </w:r>
                      <w:r w:rsidRPr="00DC3F86">
                        <w:rPr>
                          <w:color w:val="231F20"/>
                          <w:sz w:val="18"/>
                          <w:szCs w:val="18"/>
                        </w:rPr>
                        <w:t xml:space="preserve">: Những người liên quan (các bên ký kết hợp đồng với </w:t>
                      </w:r>
                      <w:r>
                        <w:rPr>
                          <w:color w:val="231F20"/>
                          <w:sz w:val="18"/>
                          <w:szCs w:val="18"/>
                        </w:rPr>
                        <w:t>doanh nghiệp</w:t>
                      </w:r>
                      <w:r w:rsidRPr="00DC3F86">
                        <w:rPr>
                          <w:color w:val="231F20"/>
                          <w:sz w:val="18"/>
                          <w:szCs w:val="18"/>
                        </w:rPr>
                        <w:t xml:space="preserve"> kiểm toán)</w:t>
                      </w:r>
                    </w:p>
                    <w:p w:rsidR="004C7C82" w:rsidRPr="00DC3F86" w:rsidRDefault="004C7C82" w:rsidP="00403752">
                      <w:pPr>
                        <w:pStyle w:val="BodyText"/>
                        <w:spacing w:before="3"/>
                        <w:jc w:val="both"/>
                        <w:rPr>
                          <w:sz w:val="18"/>
                          <w:szCs w:val="18"/>
                        </w:rPr>
                      </w:pPr>
                    </w:p>
                    <w:p w:rsidR="004C7C82" w:rsidRPr="00DC3F86" w:rsidRDefault="004C7C82" w:rsidP="00403752">
                      <w:pPr>
                        <w:pStyle w:val="BodyText"/>
                        <w:spacing w:line="285" w:lineRule="auto"/>
                        <w:jc w:val="both"/>
                        <w:rPr>
                          <w:sz w:val="18"/>
                          <w:szCs w:val="18"/>
                        </w:rPr>
                      </w:pPr>
                      <w:r w:rsidRPr="00DC3F86">
                        <w:rPr>
                          <w:color w:val="231F20"/>
                          <w:spacing w:val="-3"/>
                          <w:sz w:val="18"/>
                          <w:szCs w:val="18"/>
                        </w:rPr>
                        <w:t xml:space="preserve">Chúng tôi đã thực hiện các thủ tục thỏa thuận trước với Quý công ty và </w:t>
                      </w:r>
                      <w:r>
                        <w:rPr>
                          <w:color w:val="231F20"/>
                          <w:spacing w:val="-3"/>
                          <w:sz w:val="18"/>
                          <w:szCs w:val="18"/>
                        </w:rPr>
                        <w:t>được ghi</w:t>
                      </w:r>
                      <w:r w:rsidRPr="00DC3F86">
                        <w:rPr>
                          <w:color w:val="231F20"/>
                          <w:spacing w:val="-3"/>
                          <w:sz w:val="18"/>
                          <w:szCs w:val="18"/>
                        </w:rPr>
                        <w:t xml:space="preserve"> dưới đây các vấn đề liên quan đến </w:t>
                      </w:r>
                      <w:r>
                        <w:rPr>
                          <w:color w:val="231F20"/>
                          <w:spacing w:val="-3"/>
                          <w:sz w:val="18"/>
                          <w:szCs w:val="18"/>
                        </w:rPr>
                        <w:t>khoản</w:t>
                      </w:r>
                      <w:r w:rsidRPr="00DC3F86">
                        <w:rPr>
                          <w:color w:val="231F20"/>
                          <w:spacing w:val="-3"/>
                          <w:sz w:val="18"/>
                          <w:szCs w:val="18"/>
                        </w:rPr>
                        <w:t xml:space="preserve"> phải trả người bán của công ty ABC tại ngày …được trình bày trong </w:t>
                      </w:r>
                      <w:r>
                        <w:rPr>
                          <w:color w:val="231F20"/>
                          <w:spacing w:val="-3"/>
                          <w:sz w:val="18"/>
                          <w:szCs w:val="18"/>
                        </w:rPr>
                        <w:t xml:space="preserve">04 </w:t>
                      </w:r>
                      <w:r w:rsidRPr="00DC3F86">
                        <w:rPr>
                          <w:color w:val="231F20"/>
                          <w:spacing w:val="-3"/>
                          <w:sz w:val="18"/>
                          <w:szCs w:val="18"/>
                        </w:rPr>
                        <w:t>tài liệu kèm theo (không nêu ra trong ví dụ này)</w:t>
                      </w:r>
                      <w:r w:rsidRPr="00DC3F86">
                        <w:rPr>
                          <w:color w:val="231F20"/>
                          <w:sz w:val="18"/>
                          <w:szCs w:val="18"/>
                        </w:rPr>
                        <w:t>.</w:t>
                      </w:r>
                    </w:p>
                    <w:p w:rsidR="004C7C82" w:rsidRPr="00DC3F86" w:rsidRDefault="004C7C82" w:rsidP="00403752">
                      <w:pPr>
                        <w:pStyle w:val="BodyText"/>
                        <w:spacing w:line="285" w:lineRule="auto"/>
                        <w:jc w:val="both"/>
                        <w:rPr>
                          <w:sz w:val="18"/>
                          <w:szCs w:val="18"/>
                        </w:rPr>
                      </w:pPr>
                      <w:r w:rsidRPr="00DC3F86">
                        <w:rPr>
                          <w:color w:val="231F20"/>
                          <w:sz w:val="18"/>
                          <w:szCs w:val="18"/>
                        </w:rPr>
                        <w:t>Công việc của chúng tôi được thực hiện phù hợp với chuẩn mực quốc tế về dịch vụ liên quan (hoặc tham chiếu đến chuẩn mực, thông lệ quốc gia phù hợp</w:t>
                      </w:r>
                      <w:r w:rsidRPr="00403752">
                        <w:rPr>
                          <w:color w:val="231F20"/>
                          <w:spacing w:val="-3"/>
                          <w:sz w:val="18"/>
                          <w:szCs w:val="18"/>
                        </w:rPr>
                        <w:t xml:space="preserve">) áp dụng đối với hợp đồng thực hiện các thủ tục thỏa thuận trước. Các thủ tục được thực hiện chỉ nhằm hỗ trợ </w:t>
                      </w:r>
                      <w:r w:rsidR="00417591">
                        <w:rPr>
                          <w:color w:val="231F20"/>
                          <w:spacing w:val="-3"/>
                          <w:sz w:val="18"/>
                          <w:szCs w:val="18"/>
                        </w:rPr>
                        <w:t>Công ty</w:t>
                      </w:r>
                      <w:r w:rsidRPr="00403752">
                        <w:rPr>
                          <w:color w:val="231F20"/>
                          <w:spacing w:val="-3"/>
                          <w:sz w:val="18"/>
                          <w:szCs w:val="18"/>
                        </w:rPr>
                        <w:t xml:space="preserve"> trong việc đánh giá tính phù hợp của các khoản phải trả người bán và được tóm tắt như sau:</w:t>
                      </w:r>
                    </w:p>
                    <w:p w:rsidR="004C7C82" w:rsidRPr="00DC3F86" w:rsidRDefault="004C7C82" w:rsidP="00403752">
                      <w:pPr>
                        <w:pStyle w:val="ListParagraph"/>
                        <w:numPr>
                          <w:ilvl w:val="1"/>
                          <w:numId w:val="8"/>
                        </w:numPr>
                        <w:tabs>
                          <w:tab w:val="left" w:pos="1304"/>
                        </w:tabs>
                        <w:spacing w:before="180" w:line="285" w:lineRule="auto"/>
                        <w:ind w:left="340"/>
                        <w:contextualSpacing w:val="0"/>
                        <w:jc w:val="both"/>
                        <w:rPr>
                          <w:sz w:val="18"/>
                          <w:szCs w:val="18"/>
                        </w:rPr>
                      </w:pPr>
                      <w:r w:rsidRPr="00DC3F86">
                        <w:rPr>
                          <w:color w:val="231F20"/>
                          <w:spacing w:val="-3"/>
                          <w:sz w:val="18"/>
                          <w:szCs w:val="18"/>
                        </w:rPr>
                        <w:t xml:space="preserve">Chúng tôi đã thu thập và kiểm tra các phát sinh của bảng tổng hợp các khoản nợ phải trả người bán do Quý công ty lập tại ngày </w:t>
                      </w:r>
                      <w:r>
                        <w:rPr>
                          <w:color w:val="231F20"/>
                          <w:spacing w:val="-3"/>
                          <w:sz w:val="18"/>
                          <w:szCs w:val="18"/>
                        </w:rPr>
                        <w:t>…</w:t>
                      </w:r>
                      <w:r w:rsidRPr="00DC3F86">
                        <w:rPr>
                          <w:color w:val="231F20"/>
                          <w:spacing w:val="-3"/>
                          <w:sz w:val="18"/>
                          <w:szCs w:val="18"/>
                        </w:rPr>
                        <w:t xml:space="preserve">, và so sánh số dư của tài khoản với số dư trên </w:t>
                      </w:r>
                      <w:r>
                        <w:rPr>
                          <w:color w:val="231F20"/>
                          <w:spacing w:val="-3"/>
                          <w:sz w:val="18"/>
                          <w:szCs w:val="18"/>
                        </w:rPr>
                        <w:t>S</w:t>
                      </w:r>
                      <w:r w:rsidRPr="00DC3F86">
                        <w:rPr>
                          <w:color w:val="231F20"/>
                          <w:spacing w:val="-3"/>
                          <w:sz w:val="18"/>
                          <w:szCs w:val="18"/>
                        </w:rPr>
                        <w:t xml:space="preserve">ổ </w:t>
                      </w:r>
                      <w:r>
                        <w:rPr>
                          <w:color w:val="231F20"/>
                          <w:spacing w:val="-3"/>
                          <w:sz w:val="18"/>
                          <w:szCs w:val="18"/>
                        </w:rPr>
                        <w:t>c</w:t>
                      </w:r>
                      <w:r w:rsidRPr="00DC3F86">
                        <w:rPr>
                          <w:color w:val="231F20"/>
                          <w:spacing w:val="-3"/>
                          <w:sz w:val="18"/>
                          <w:szCs w:val="18"/>
                        </w:rPr>
                        <w:t>ái các tài khoản liên quan.</w:t>
                      </w:r>
                    </w:p>
                    <w:p w:rsidR="004C7C82" w:rsidRPr="00DC3F86" w:rsidRDefault="004C7C82" w:rsidP="00403752">
                      <w:pPr>
                        <w:pStyle w:val="ListParagraph"/>
                        <w:numPr>
                          <w:ilvl w:val="1"/>
                          <w:numId w:val="8"/>
                        </w:numPr>
                        <w:tabs>
                          <w:tab w:val="left" w:pos="1304"/>
                        </w:tabs>
                        <w:spacing w:before="180" w:line="285" w:lineRule="auto"/>
                        <w:ind w:left="340"/>
                        <w:contextualSpacing w:val="0"/>
                        <w:jc w:val="both"/>
                        <w:rPr>
                          <w:sz w:val="18"/>
                          <w:szCs w:val="18"/>
                        </w:rPr>
                      </w:pPr>
                      <w:r w:rsidRPr="00DC3F86">
                        <w:rPr>
                          <w:color w:val="231F20"/>
                          <w:spacing w:val="-3"/>
                          <w:sz w:val="18"/>
                          <w:szCs w:val="18"/>
                        </w:rPr>
                        <w:t>Chúng tôi đã so sánh danh sách các nhà cung cấp chính đính kèm (không đưa ra trong ví dụ này) với số dư khoản phải trả tại ngày …của đối tượng đó và số tiền trên bảng tổng hợp các khoản nợ phải trả người bán.</w:t>
                      </w:r>
                    </w:p>
                    <w:p w:rsidR="004C7C82" w:rsidRPr="00DC3F86" w:rsidRDefault="004C7C82" w:rsidP="00403752">
                      <w:pPr>
                        <w:pStyle w:val="ListParagraph"/>
                        <w:numPr>
                          <w:ilvl w:val="1"/>
                          <w:numId w:val="8"/>
                        </w:numPr>
                        <w:tabs>
                          <w:tab w:val="left" w:pos="1304"/>
                        </w:tabs>
                        <w:spacing w:before="180"/>
                        <w:ind w:left="340"/>
                        <w:contextualSpacing w:val="0"/>
                        <w:jc w:val="both"/>
                        <w:rPr>
                          <w:sz w:val="18"/>
                          <w:szCs w:val="18"/>
                        </w:rPr>
                      </w:pPr>
                      <w:r w:rsidRPr="00DC3F86">
                        <w:rPr>
                          <w:color w:val="231F20"/>
                          <w:spacing w:val="-3"/>
                          <w:sz w:val="18"/>
                          <w:szCs w:val="18"/>
                        </w:rPr>
                        <w:t>Chúng tôi đã thu thập thông báo nợ của nhà cung cấp hoặc yêu cầu nhà cung cấp xác nhận số nợ phải trả tại ngày…</w:t>
                      </w:r>
                    </w:p>
                    <w:p w:rsidR="004C7C82" w:rsidRPr="00DC3F86" w:rsidRDefault="004C7C82" w:rsidP="00403752">
                      <w:pPr>
                        <w:pStyle w:val="BodyText"/>
                        <w:spacing w:before="3"/>
                        <w:jc w:val="both"/>
                        <w:rPr>
                          <w:sz w:val="18"/>
                          <w:szCs w:val="18"/>
                        </w:rPr>
                      </w:pPr>
                    </w:p>
                    <w:p w:rsidR="004C7C82" w:rsidRPr="00DC3F86" w:rsidRDefault="004C7C82" w:rsidP="00403752">
                      <w:pPr>
                        <w:pStyle w:val="ListParagraph"/>
                        <w:numPr>
                          <w:ilvl w:val="1"/>
                          <w:numId w:val="8"/>
                        </w:numPr>
                        <w:tabs>
                          <w:tab w:val="left" w:pos="1304"/>
                        </w:tabs>
                        <w:spacing w:line="285" w:lineRule="auto"/>
                        <w:ind w:left="340"/>
                        <w:contextualSpacing w:val="0"/>
                        <w:jc w:val="both"/>
                        <w:rPr>
                          <w:sz w:val="18"/>
                          <w:szCs w:val="18"/>
                        </w:rPr>
                      </w:pPr>
                      <w:r w:rsidRPr="00DC3F86">
                        <w:rPr>
                          <w:color w:val="231F20"/>
                          <w:spacing w:val="-3"/>
                          <w:sz w:val="18"/>
                          <w:szCs w:val="18"/>
                        </w:rPr>
                        <w:t>Chúng tôi đã so sánh các thông báo nợ hoặc xác nhận số nợ phải trả của nhà cung cấp với số dư ở mục 2 nêu trên. Các trường hợp chênh lệch, chúng tôi đã yêu cầu công ty ABC cung cấp bảng đối chiếu. Từ các bảng đối chiếu thu thập được, chúng tôi đã xác định và liệt kê danh sách các hóa đơn, thông báo giảm nợ chưa hạch toán và các tờ séc chưa được thanh toán của các khoản nợ có giá trị lớn hơn xxx. Chúng tôi đã xác định và kiểm tra các hóa đơn, thông báo giảm nợ đã nhận được sau đó và và các tờ séc đã thanh toán sau đó và chúng tôi đã đưa vào bảng đối chiếu.</w:t>
                      </w:r>
                    </w:p>
                    <w:p w:rsidR="004C7C82" w:rsidRPr="00DC3F86" w:rsidRDefault="004C7C82" w:rsidP="00403752">
                      <w:pPr>
                        <w:pStyle w:val="BodyText"/>
                        <w:spacing w:before="180"/>
                        <w:jc w:val="both"/>
                        <w:rPr>
                          <w:sz w:val="18"/>
                          <w:szCs w:val="18"/>
                        </w:rPr>
                      </w:pPr>
                      <w:r w:rsidRPr="00DC3F86">
                        <w:rPr>
                          <w:color w:val="231F20"/>
                          <w:sz w:val="18"/>
                          <w:szCs w:val="18"/>
                        </w:rPr>
                        <w:t>Chúng tôi báo cáo về các phát hiện thực tế như sau:</w:t>
                      </w:r>
                    </w:p>
                    <w:p w:rsidR="004C7C82" w:rsidRPr="00DC3F86" w:rsidRDefault="004C7C82" w:rsidP="00403752">
                      <w:pPr>
                        <w:pStyle w:val="BodyText"/>
                        <w:spacing w:before="3"/>
                        <w:jc w:val="both"/>
                        <w:rPr>
                          <w:sz w:val="18"/>
                          <w:szCs w:val="18"/>
                        </w:rPr>
                      </w:pPr>
                    </w:p>
                    <w:p w:rsidR="004C7C82" w:rsidRPr="00DC3F86" w:rsidRDefault="004C7C82" w:rsidP="00403752">
                      <w:pPr>
                        <w:pStyle w:val="ListParagraph"/>
                        <w:numPr>
                          <w:ilvl w:val="0"/>
                          <w:numId w:val="11"/>
                        </w:numPr>
                        <w:tabs>
                          <w:tab w:val="left" w:pos="1325"/>
                        </w:tabs>
                        <w:ind w:left="360" w:hanging="360"/>
                        <w:contextualSpacing w:val="0"/>
                        <w:jc w:val="both"/>
                        <w:rPr>
                          <w:sz w:val="18"/>
                          <w:szCs w:val="18"/>
                        </w:rPr>
                      </w:pPr>
                      <w:r w:rsidRPr="00DC3F86">
                        <w:rPr>
                          <w:color w:val="231F20"/>
                          <w:sz w:val="18"/>
                          <w:szCs w:val="18"/>
                        </w:rPr>
                        <w:t>Theo thủ tục ghi trong mục 1, chúng tôi đã phát hiện thêm một khoản nợ phải trả người bán chưa được ghi chép và đã bổ sung vào danh sách các khoản nợ phải trả người bán.</w:t>
                      </w:r>
                    </w:p>
                    <w:p w:rsidR="004C7C82" w:rsidRPr="00DC3F86" w:rsidRDefault="004C7C82" w:rsidP="00403752">
                      <w:pPr>
                        <w:pStyle w:val="BodyText"/>
                        <w:spacing w:before="3"/>
                        <w:jc w:val="both"/>
                        <w:rPr>
                          <w:sz w:val="18"/>
                          <w:szCs w:val="18"/>
                        </w:rPr>
                      </w:pPr>
                    </w:p>
                    <w:p w:rsidR="004C7C82" w:rsidRPr="00DC3F86" w:rsidRDefault="004C7C82" w:rsidP="00403752">
                      <w:pPr>
                        <w:pStyle w:val="ListParagraph"/>
                        <w:numPr>
                          <w:ilvl w:val="0"/>
                          <w:numId w:val="11"/>
                        </w:numPr>
                        <w:tabs>
                          <w:tab w:val="left" w:pos="1325"/>
                        </w:tabs>
                        <w:ind w:left="360" w:hanging="360"/>
                        <w:contextualSpacing w:val="0"/>
                        <w:jc w:val="both"/>
                        <w:rPr>
                          <w:sz w:val="18"/>
                          <w:szCs w:val="18"/>
                        </w:rPr>
                      </w:pPr>
                      <w:r w:rsidRPr="00DC3F86">
                        <w:rPr>
                          <w:color w:val="231F20"/>
                          <w:sz w:val="18"/>
                          <w:szCs w:val="18"/>
                        </w:rPr>
                        <w:t>Theo thủ tục ghi trong mục 2, chúng tôi nhận thấy tên và số dư nợ phải trả ghi trong danh sách là khớp với sổ kế toán</w:t>
                      </w:r>
                      <w:r w:rsidRPr="00DC3F86">
                        <w:rPr>
                          <w:color w:val="231F20"/>
                          <w:spacing w:val="-3"/>
                          <w:sz w:val="18"/>
                          <w:szCs w:val="18"/>
                        </w:rPr>
                        <w:t>.</w:t>
                      </w:r>
                    </w:p>
                    <w:p w:rsidR="004C7C82" w:rsidRPr="00DC3F86" w:rsidRDefault="004C7C82" w:rsidP="00403752">
                      <w:pPr>
                        <w:pStyle w:val="BodyText"/>
                        <w:spacing w:before="3"/>
                        <w:jc w:val="both"/>
                        <w:rPr>
                          <w:sz w:val="18"/>
                          <w:szCs w:val="18"/>
                        </w:rPr>
                      </w:pPr>
                    </w:p>
                    <w:p w:rsidR="004C7C82" w:rsidRPr="00DC3F86" w:rsidRDefault="004C7C82" w:rsidP="00403752">
                      <w:pPr>
                        <w:pStyle w:val="ListParagraph"/>
                        <w:numPr>
                          <w:ilvl w:val="0"/>
                          <w:numId w:val="11"/>
                        </w:numPr>
                        <w:tabs>
                          <w:tab w:val="left" w:pos="1325"/>
                        </w:tabs>
                        <w:ind w:left="360" w:hanging="360"/>
                        <w:contextualSpacing w:val="0"/>
                        <w:jc w:val="both"/>
                        <w:rPr>
                          <w:sz w:val="18"/>
                          <w:szCs w:val="18"/>
                        </w:rPr>
                      </w:pPr>
                      <w:r w:rsidRPr="00DC3F86">
                        <w:rPr>
                          <w:color w:val="231F20"/>
                          <w:sz w:val="18"/>
                          <w:szCs w:val="18"/>
                        </w:rPr>
                        <w:t>Theo thủ tục ghi trong mục 3, chúng tôi nhận thấy có đầy đủ thông báo nợ của tất cả các nhà cung cấp đó.</w:t>
                      </w:r>
                    </w:p>
                    <w:p w:rsidR="004C7C82" w:rsidRPr="00DC3F86" w:rsidRDefault="004C7C82" w:rsidP="00403752">
                      <w:pPr>
                        <w:pStyle w:val="BodyText"/>
                        <w:spacing w:before="3"/>
                        <w:jc w:val="both"/>
                        <w:rPr>
                          <w:sz w:val="18"/>
                          <w:szCs w:val="18"/>
                        </w:rPr>
                      </w:pPr>
                    </w:p>
                    <w:p w:rsidR="004C7C82" w:rsidRPr="00DC3F86" w:rsidRDefault="004C7C82" w:rsidP="00403752">
                      <w:pPr>
                        <w:pStyle w:val="ListParagraph"/>
                        <w:numPr>
                          <w:ilvl w:val="0"/>
                          <w:numId w:val="11"/>
                        </w:numPr>
                        <w:tabs>
                          <w:tab w:val="left" w:pos="1325"/>
                        </w:tabs>
                        <w:spacing w:line="285" w:lineRule="auto"/>
                        <w:ind w:left="360" w:hanging="360"/>
                        <w:contextualSpacing w:val="0"/>
                        <w:jc w:val="both"/>
                        <w:rPr>
                          <w:sz w:val="18"/>
                          <w:szCs w:val="18"/>
                        </w:rPr>
                      </w:pPr>
                      <w:r w:rsidRPr="00DC3F86">
                        <w:rPr>
                          <w:color w:val="231F20"/>
                          <w:sz w:val="18"/>
                          <w:szCs w:val="18"/>
                        </w:rPr>
                        <w:t>Theo thủ tục ghi trong mục 4, chúng tôi nhận thấy số dư nợ phải trả nhà cung cấp trong danh sách khớp với xác nhận của nhà cung cấp hoặc với những số dư có chênh lệch, chúng tôi nhận thấy, công ty ABC đã chuẩn bị các bảng đối chiếu và giấy báo giảm nợ, hóa đơn chưa hạch toán và các tờ séc chưa thanh toán có giá trị lớn hơn xxx đã được liệt kê trong bảng đối chiếu, ngoại trừ các trường hợp sau: (Chi tiết các ngoại trừ)</w:t>
                      </w:r>
                    </w:p>
                    <w:p w:rsidR="004C7C82" w:rsidRPr="00DC3F86" w:rsidRDefault="004C7C82" w:rsidP="00403752">
                      <w:pPr>
                        <w:pStyle w:val="BodyText"/>
                        <w:spacing w:before="3"/>
                        <w:jc w:val="both"/>
                        <w:rPr>
                          <w:sz w:val="18"/>
                          <w:szCs w:val="18"/>
                        </w:rPr>
                      </w:pPr>
                    </w:p>
                    <w:p w:rsidR="004C7C82" w:rsidRPr="00DC3F86" w:rsidRDefault="004C7C82" w:rsidP="00403752">
                      <w:pPr>
                        <w:pStyle w:val="BodyText"/>
                        <w:spacing w:line="285" w:lineRule="auto"/>
                        <w:jc w:val="both"/>
                        <w:rPr>
                          <w:sz w:val="18"/>
                          <w:szCs w:val="18"/>
                        </w:rPr>
                      </w:pPr>
                      <w:r w:rsidRPr="00DC3F86">
                        <w:rPr>
                          <w:color w:val="231F20"/>
                          <w:sz w:val="18"/>
                          <w:szCs w:val="18"/>
                        </w:rPr>
                        <w:t>Vì các thủ tục nêu trên không hình thành một cuộc kiểm toán hoặc soát xét báo cáo tài chính theo chuẩn mực kiểm toán quốc tế hoặc chuẩn mực quốc tế về hợp đồng dịch vụ soát xét (hoặc chuẩn mực, thông lệ quốc gia phù hợp), do đó chúng tôi không đưa ra bất kỳ sự đảm bảo về khoản nợ phải trả người bán tại ngày…</w:t>
                      </w:r>
                    </w:p>
                    <w:p w:rsidR="004C7C82" w:rsidRPr="00DC3F86" w:rsidRDefault="004C7C82" w:rsidP="00403752">
                      <w:pPr>
                        <w:pStyle w:val="BodyText"/>
                        <w:spacing w:before="180" w:line="285" w:lineRule="auto"/>
                        <w:jc w:val="both"/>
                        <w:rPr>
                          <w:sz w:val="18"/>
                          <w:szCs w:val="18"/>
                        </w:rPr>
                      </w:pPr>
                      <w:r w:rsidRPr="00DC3F86">
                        <w:rPr>
                          <w:color w:val="231F20"/>
                          <w:sz w:val="18"/>
                          <w:szCs w:val="18"/>
                        </w:rPr>
                        <w:t>Nếu chúng tôi thực hiện các thủ tục bổ sung hoặc thực hiện một cuộc kiểm toán hoặc soát xét báo cáo tài chính theo chuẩn mực kiểm toán quốc tế hoặc chuẩn mực quốc tế về hợp đồng dịch vụ soát xét (hoặc chuẩn mực, thông lệ quốc gia phù hợp) thì chúng tôi có thể phát hiện được các vấn đề khác để báo cáo cho công ty.</w:t>
                      </w:r>
                    </w:p>
                    <w:p w:rsidR="004C7C82" w:rsidRPr="00DC3F86" w:rsidRDefault="004C7C82" w:rsidP="00403752">
                      <w:pPr>
                        <w:pStyle w:val="BodyText"/>
                        <w:spacing w:before="180" w:line="285" w:lineRule="auto"/>
                        <w:jc w:val="both"/>
                        <w:rPr>
                          <w:sz w:val="18"/>
                          <w:szCs w:val="18"/>
                        </w:rPr>
                      </w:pPr>
                      <w:r w:rsidRPr="00DC3F86">
                        <w:rPr>
                          <w:color w:val="231F20"/>
                          <w:sz w:val="18"/>
                          <w:szCs w:val="18"/>
                        </w:rPr>
                        <w:t>Báo cáo của chúng tôi chỉ sử dụng cho mục đích được trình bày ở đoạn đầu của báo cáo này và không được sử dụng cho bất kỳ mục đích nào khác hoặc không được phát hành cho bất cứ bên nào khác. Báo cáo này chỉ liên quan đến những tài khoản và khoản mục nêu trên mà không liên quan đến toàn bộ báo cáo tài chính của công ty ABC.</w:t>
                      </w:r>
                    </w:p>
                    <w:p w:rsidR="00403752" w:rsidRDefault="004C7C82" w:rsidP="00403752">
                      <w:pPr>
                        <w:pStyle w:val="BodyText"/>
                        <w:spacing w:before="180" w:line="482" w:lineRule="auto"/>
                        <w:jc w:val="both"/>
                        <w:rPr>
                          <w:color w:val="231F20"/>
                          <w:sz w:val="18"/>
                          <w:szCs w:val="18"/>
                        </w:rPr>
                      </w:pPr>
                      <w:r w:rsidRPr="00DC3F86">
                        <w:rPr>
                          <w:color w:val="231F20"/>
                          <w:sz w:val="18"/>
                          <w:szCs w:val="18"/>
                        </w:rPr>
                        <w:t xml:space="preserve">Ngày </w:t>
                      </w:r>
                    </w:p>
                    <w:p w:rsidR="004C7C82" w:rsidRDefault="004C7C82" w:rsidP="00403752">
                      <w:pPr>
                        <w:pStyle w:val="BodyText"/>
                        <w:spacing w:before="180" w:line="482" w:lineRule="auto"/>
                        <w:jc w:val="both"/>
                        <w:rPr>
                          <w:color w:val="005AAA"/>
                          <w:w w:val="105"/>
                        </w:rPr>
                      </w:pPr>
                      <w:r w:rsidRPr="00DC3F86">
                        <w:rPr>
                          <w:color w:val="231F20"/>
                          <w:sz w:val="18"/>
                          <w:szCs w:val="18"/>
                        </w:rPr>
                        <w:t>Địa chỉ</w:t>
                      </w:r>
                    </w:p>
                  </w:txbxContent>
                </v:textbox>
              </v:shape>
            </w:pict>
          </mc:Fallback>
        </mc:AlternateContent>
      </w:r>
      <w:r>
        <w:rPr>
          <w:noProof/>
          <w:lang w:bidi="ar-SA"/>
        </w:rPr>
        <w:drawing>
          <wp:inline distT="0" distB="0" distL="0" distR="0">
            <wp:extent cx="7188278" cy="10126639"/>
            <wp:effectExtent l="0" t="0" r="0" b="8255"/>
            <wp:docPr id="85" name="Picture 85" descr="E:\Q_DATA\Hoan\IFAC_AUP_Growth_Value\IFAC_AUP_Growth_Value_Opp_Fin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Q_DATA\Hoan\IFAC_AUP_Growth_Value\IFAC_AUP_Growth_Value_Opp_Final-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3915" cy="10134580"/>
                    </a:xfrm>
                    <a:prstGeom prst="rect">
                      <a:avLst/>
                    </a:prstGeom>
                    <a:noFill/>
                    <a:ln>
                      <a:noFill/>
                    </a:ln>
                  </pic:spPr>
                </pic:pic>
              </a:graphicData>
            </a:graphic>
          </wp:inline>
        </w:drawing>
      </w:r>
    </w:p>
    <w:p w:rsidR="008437AD" w:rsidRPr="00BD6905" w:rsidRDefault="004054B6" w:rsidP="00BD6905">
      <w:pPr>
        <w:widowControl/>
        <w:autoSpaceDE/>
        <w:autoSpaceDN/>
        <w:spacing w:after="200" w:line="276" w:lineRule="auto"/>
      </w:pPr>
      <w:r w:rsidRPr="005669BE">
        <w:rPr>
          <w:noProof/>
          <w:lang w:bidi="ar-SA"/>
        </w:rPr>
        <w:lastRenderedPageBreak/>
        <mc:AlternateContent>
          <mc:Choice Requires="wps">
            <w:drawing>
              <wp:anchor distT="0" distB="0" distL="114300" distR="114300" simplePos="0" relativeHeight="251764736" behindDoc="0" locked="0" layoutInCell="1" allowOverlap="1" wp14:anchorId="050373A8" wp14:editId="7078B9F0">
                <wp:simplePos x="0" y="0"/>
                <wp:positionH relativeFrom="column">
                  <wp:posOffset>3216507</wp:posOffset>
                </wp:positionH>
                <wp:positionV relativeFrom="paragraph">
                  <wp:posOffset>6729140</wp:posOffset>
                </wp:positionV>
                <wp:extent cx="2929943" cy="872678"/>
                <wp:effectExtent l="0" t="0" r="0" b="3810"/>
                <wp:wrapNone/>
                <wp:docPr id="88" name="Text Box 88"/>
                <wp:cNvGraphicFramePr/>
                <a:graphic xmlns:a="http://schemas.openxmlformats.org/drawingml/2006/main">
                  <a:graphicData uri="http://schemas.microsoft.com/office/word/2010/wordprocessingShape">
                    <wps:wsp>
                      <wps:cNvSpPr txBox="1"/>
                      <wps:spPr>
                        <a:xfrm>
                          <a:off x="0" y="0"/>
                          <a:ext cx="2929943" cy="8726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5F29" w:rsidRDefault="00C86D59" w:rsidP="00955F29">
                            <w:pPr>
                              <w:rPr>
                                <w:color w:val="FFFFFF" w:themeColor="background1"/>
                                <w:sz w:val="20"/>
                                <w:szCs w:val="20"/>
                              </w:rPr>
                            </w:pPr>
                            <w:r>
                              <w:rPr>
                                <w:color w:val="FFFFFF" w:themeColor="background1"/>
                                <w:sz w:val="20"/>
                                <w:szCs w:val="20"/>
                              </w:rPr>
                              <w:t>Để có thêm thông tin về IFAC, vui l</w:t>
                            </w:r>
                            <w:r w:rsidR="004054B6">
                              <w:rPr>
                                <w:color w:val="FFFFFF" w:themeColor="background1"/>
                                <w:sz w:val="20"/>
                                <w:szCs w:val="20"/>
                              </w:rPr>
                              <w:t>ò</w:t>
                            </w:r>
                            <w:r>
                              <w:rPr>
                                <w:color w:val="FFFFFF" w:themeColor="background1"/>
                                <w:sz w:val="20"/>
                                <w:szCs w:val="20"/>
                              </w:rPr>
                              <w:t>ng liên hệ:</w:t>
                            </w:r>
                          </w:p>
                          <w:p w:rsidR="00C86D59" w:rsidRDefault="00C86D59" w:rsidP="00955F29">
                            <w:pPr>
                              <w:rPr>
                                <w:color w:val="FFFFFF" w:themeColor="background1"/>
                                <w:sz w:val="20"/>
                                <w:szCs w:val="20"/>
                              </w:rPr>
                            </w:pPr>
                            <w:r>
                              <w:rPr>
                                <w:color w:val="FFFFFF" w:themeColor="background1"/>
                                <w:sz w:val="20"/>
                                <w:szCs w:val="20"/>
                              </w:rPr>
                              <w:t>Christopher Arnold</w:t>
                            </w:r>
                          </w:p>
                          <w:p w:rsidR="00C86D59" w:rsidRPr="00955F29" w:rsidRDefault="00C86D59" w:rsidP="00955F29">
                            <w:pPr>
                              <w:rPr>
                                <w:b/>
                                <w:color w:val="FFFFFF" w:themeColor="background1"/>
                                <w:w w:val="50"/>
                                <w:sz w:val="20"/>
                                <w:szCs w:val="20"/>
                              </w:rPr>
                            </w:pPr>
                            <w:r>
                              <w:rPr>
                                <w:color w:val="FFFFFF" w:themeColor="background1"/>
                                <w:sz w:val="20"/>
                                <w:szCs w:val="20"/>
                              </w:rPr>
                              <w:t>Trưởng ban về SME/SMP và nghiên cứu của IFAC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82" type="#_x0000_t202" style="position:absolute;margin-left:253.25pt;margin-top:529.85pt;width:230.7pt;height:68.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" filled="f" stroked="f" strokeweight=".5pt">
                <v:textbox>
                  <w:txbxContent>
                    <w:p w:rsidR="00955F29" w:rsidRDefault="00C86D59" w:rsidP="00955F29">
                      <w:pPr>
                        <w:rPr>
                          <w:color w:val="FFFFFF" w:themeColor="background1"/>
                          <w:sz w:val="20"/>
                          <w:szCs w:val="20"/>
                        </w:rPr>
                      </w:pPr>
                      <w:r>
                        <w:rPr>
                          <w:color w:val="FFFFFF" w:themeColor="background1"/>
                          <w:sz w:val="20"/>
                          <w:szCs w:val="20"/>
                        </w:rPr>
                        <w:t>Để có thêm thông tin về IFAC, vui l</w:t>
                      </w:r>
                      <w:r w:rsidR="004054B6">
                        <w:rPr>
                          <w:color w:val="FFFFFF" w:themeColor="background1"/>
                          <w:sz w:val="20"/>
                          <w:szCs w:val="20"/>
                        </w:rPr>
                        <w:t>ò</w:t>
                      </w:r>
                      <w:r>
                        <w:rPr>
                          <w:color w:val="FFFFFF" w:themeColor="background1"/>
                          <w:sz w:val="20"/>
                          <w:szCs w:val="20"/>
                        </w:rPr>
                        <w:t>ng liên hệ:</w:t>
                      </w:r>
                    </w:p>
                    <w:p w:rsidR="00C86D59" w:rsidRDefault="00C86D59" w:rsidP="00955F29">
                      <w:pPr>
                        <w:rPr>
                          <w:color w:val="FFFFFF" w:themeColor="background1"/>
                          <w:sz w:val="20"/>
                          <w:szCs w:val="20"/>
                        </w:rPr>
                      </w:pPr>
                      <w:r>
                        <w:rPr>
                          <w:color w:val="FFFFFF" w:themeColor="background1"/>
                          <w:sz w:val="20"/>
                          <w:szCs w:val="20"/>
                        </w:rPr>
                        <w:t>Christopher Arnold</w:t>
                      </w:r>
                    </w:p>
                    <w:p w:rsidR="00C86D59" w:rsidRPr="00955F29" w:rsidRDefault="00C86D59" w:rsidP="00955F29">
                      <w:pPr>
                        <w:rPr>
                          <w:b/>
                          <w:color w:val="FFFFFF" w:themeColor="background1"/>
                          <w:w w:val="50"/>
                          <w:sz w:val="20"/>
                          <w:szCs w:val="20"/>
                        </w:rPr>
                      </w:pPr>
                      <w:r>
                        <w:rPr>
                          <w:color w:val="FFFFFF" w:themeColor="background1"/>
                          <w:sz w:val="20"/>
                          <w:szCs w:val="20"/>
                        </w:rPr>
                        <w:t>Trưởng ban về SME/SMP và nghiên cứu của IFAC</w:t>
                      </w:r>
                    </w:p>
                  </w:txbxContent>
                </v:textbox>
              </v:shape>
            </w:pict>
          </mc:Fallback>
        </mc:AlternateContent>
      </w:r>
      <w:r w:rsidR="00564C8C" w:rsidRPr="005669BE">
        <w:rPr>
          <w:noProof/>
          <w:lang w:bidi="ar-SA"/>
        </w:rPr>
        <mc:AlternateContent>
          <mc:Choice Requires="wps">
            <w:drawing>
              <wp:anchor distT="0" distB="0" distL="114300" distR="114300" simplePos="0" relativeHeight="251773952" behindDoc="0" locked="0" layoutInCell="1" allowOverlap="1" wp14:anchorId="5F111E43" wp14:editId="2EC2DF76">
                <wp:simplePos x="0" y="0"/>
                <wp:positionH relativeFrom="column">
                  <wp:posOffset>3215093</wp:posOffset>
                </wp:positionH>
                <wp:positionV relativeFrom="paragraph">
                  <wp:posOffset>8059200</wp:posOffset>
                </wp:positionV>
                <wp:extent cx="2711487" cy="27305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711487"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5F29" w:rsidRPr="00955F29" w:rsidRDefault="00564C8C" w:rsidP="00955F29">
                            <w:pPr>
                              <w:rPr>
                                <w:b/>
                                <w:color w:val="0070C0"/>
                                <w:w w:val="50"/>
                                <w:sz w:val="20"/>
                                <w:szCs w:val="20"/>
                              </w:rPr>
                            </w:pPr>
                            <w:r>
                              <w:rPr>
                                <w:color w:val="0070C0"/>
                                <w:sz w:val="20"/>
                                <w:szCs w:val="20"/>
                              </w:rPr>
                              <w:t>Theo dõi các trang thông tin điện tử dưới đây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83" type="#_x0000_t202" style="position:absolute;margin-left:253.15pt;margin-top:634.6pt;width:213.5pt;height:2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" filled="f" stroked="f" strokeweight=".5pt">
                <v:textbox>
                  <w:txbxContent>
                    <w:p w:rsidR="00955F29" w:rsidRPr="00955F29" w:rsidRDefault="00564C8C" w:rsidP="00955F29">
                      <w:pPr>
                        <w:rPr>
                          <w:b/>
                          <w:color w:val="0070C0"/>
                          <w:w w:val="50"/>
                          <w:sz w:val="20"/>
                          <w:szCs w:val="20"/>
                        </w:rPr>
                      </w:pPr>
                      <w:r>
                        <w:rPr>
                          <w:color w:val="0070C0"/>
                          <w:sz w:val="20"/>
                          <w:szCs w:val="20"/>
                        </w:rPr>
                        <w:t>Theo dõi các trang thông tin điện tử dưới đây</w:t>
                      </w:r>
                    </w:p>
                  </w:txbxContent>
                </v:textbox>
              </v:shape>
            </w:pict>
          </mc:Fallback>
        </mc:AlternateContent>
      </w:r>
      <w:r w:rsidR="006C49FE" w:rsidRPr="005669BE">
        <w:rPr>
          <w:noProof/>
          <w:lang w:bidi="ar-SA"/>
        </w:rPr>
        <mc:AlternateContent>
          <mc:Choice Requires="wps">
            <w:drawing>
              <wp:anchor distT="0" distB="0" distL="114300" distR="114300" simplePos="0" relativeHeight="251778048" behindDoc="0" locked="0" layoutInCell="1" allowOverlap="1" wp14:anchorId="405F509F" wp14:editId="23A4C698">
                <wp:simplePos x="0" y="0"/>
                <wp:positionH relativeFrom="column">
                  <wp:posOffset>482464</wp:posOffset>
                </wp:positionH>
                <wp:positionV relativeFrom="paragraph">
                  <wp:posOffset>4031611</wp:posOffset>
                </wp:positionV>
                <wp:extent cx="1092200" cy="988398"/>
                <wp:effectExtent l="0" t="0" r="0" b="2540"/>
                <wp:wrapNone/>
                <wp:docPr id="95" name="Text Box 95"/>
                <wp:cNvGraphicFramePr/>
                <a:graphic xmlns:a="http://schemas.openxmlformats.org/drawingml/2006/main">
                  <a:graphicData uri="http://schemas.microsoft.com/office/word/2010/wordprocessingShape">
                    <wps:wsp>
                      <wps:cNvSpPr txBox="1"/>
                      <wps:spPr>
                        <a:xfrm>
                          <a:off x="0" y="0"/>
                          <a:ext cx="1092200" cy="9883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287B" w:rsidRPr="00FF1525" w:rsidRDefault="007D149A" w:rsidP="0000287B">
                            <w:pPr>
                              <w:jc w:val="center"/>
                              <w:rPr>
                                <w:b/>
                                <w:color w:val="0070C0"/>
                                <w:w w:val="50"/>
                                <w:sz w:val="20"/>
                                <w:szCs w:val="20"/>
                              </w:rPr>
                            </w:pPr>
                            <w:r w:rsidRPr="00FF1525">
                              <w:rPr>
                                <w:color w:val="0070C0"/>
                                <w:sz w:val="16"/>
                                <w:szCs w:val="16"/>
                              </w:rPr>
                              <w:t>So sánh kiểm toán, soát xét</w:t>
                            </w:r>
                            <w:r w:rsidR="006C49FE" w:rsidRPr="00FF1525">
                              <w:rPr>
                                <w:color w:val="0070C0"/>
                                <w:sz w:val="16"/>
                                <w:szCs w:val="16"/>
                              </w:rPr>
                              <w:t xml:space="preserve">, </w:t>
                            </w:r>
                            <w:r w:rsidR="00D34C81">
                              <w:rPr>
                                <w:color w:val="0070C0"/>
                                <w:sz w:val="16"/>
                                <w:szCs w:val="16"/>
                              </w:rPr>
                              <w:t>lập báo cáo</w:t>
                            </w:r>
                            <w:r w:rsidR="006C49FE" w:rsidRPr="00FF1525">
                              <w:rPr>
                                <w:color w:val="0070C0"/>
                                <w:sz w:val="16"/>
                                <w:szCs w:val="16"/>
                              </w:rPr>
                              <w:t xml:space="preserve"> và dịch vụ th</w:t>
                            </w:r>
                            <w:r w:rsidR="006C49FE">
                              <w:rPr>
                                <w:color w:val="0070C0"/>
                                <w:sz w:val="16"/>
                                <w:szCs w:val="16"/>
                              </w:rPr>
                              <w:t xml:space="preserve">ực </w:t>
                            </w:r>
                            <w:r w:rsidR="006C49FE" w:rsidRPr="00FF1525">
                              <w:rPr>
                                <w:color w:val="0070C0"/>
                                <w:sz w:val="16"/>
                                <w:szCs w:val="16"/>
                              </w:rPr>
                              <w:t>hiện thủ tục t</w:t>
                            </w:r>
                            <w:r w:rsidR="006C49FE">
                              <w:rPr>
                                <w:color w:val="0070C0"/>
                                <w:sz w:val="16"/>
                                <w:szCs w:val="16"/>
                              </w:rPr>
                              <w:t>hỏa</w:t>
                            </w:r>
                            <w:r w:rsidR="006C49FE" w:rsidRPr="00FF1525">
                              <w:rPr>
                                <w:color w:val="0070C0"/>
                                <w:sz w:val="16"/>
                                <w:szCs w:val="16"/>
                              </w:rPr>
                              <w:t xml:space="preserve"> thuận trước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84" type="#_x0000_t202" style="position:absolute;margin-left:38pt;margin-top:317.45pt;width:86pt;height:77.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" filled="f" stroked="f" strokeweight=".5pt">
                <v:textbox>
                  <w:txbxContent>
                    <w:p w:rsidR="0000287B" w:rsidRPr="00FF1525" w:rsidRDefault="007D149A" w:rsidP="0000287B">
                      <w:pPr>
                        <w:jc w:val="center"/>
                        <w:rPr>
                          <w:b/>
                          <w:color w:val="0070C0"/>
                          <w:w w:val="50"/>
                          <w:sz w:val="20"/>
                          <w:szCs w:val="20"/>
                        </w:rPr>
                      </w:pPr>
                      <w:r w:rsidRPr="00FF1525">
                        <w:rPr>
                          <w:color w:val="0070C0"/>
                          <w:sz w:val="16"/>
                          <w:szCs w:val="16"/>
                        </w:rPr>
                        <w:t>So sánh kiểm toán, soát xét</w:t>
                      </w:r>
                      <w:r w:rsidR="006C49FE" w:rsidRPr="00FF1525">
                        <w:rPr>
                          <w:color w:val="0070C0"/>
                          <w:sz w:val="16"/>
                          <w:szCs w:val="16"/>
                        </w:rPr>
                        <w:t xml:space="preserve">, </w:t>
                      </w:r>
                      <w:r w:rsidR="00D34C81">
                        <w:rPr>
                          <w:color w:val="0070C0"/>
                          <w:sz w:val="16"/>
                          <w:szCs w:val="16"/>
                        </w:rPr>
                        <w:t>lập báo cáo</w:t>
                      </w:r>
                      <w:r w:rsidR="006C49FE" w:rsidRPr="00FF1525">
                        <w:rPr>
                          <w:color w:val="0070C0"/>
                          <w:sz w:val="16"/>
                          <w:szCs w:val="16"/>
                        </w:rPr>
                        <w:t xml:space="preserve"> và dịch vụ th</w:t>
                      </w:r>
                      <w:r w:rsidR="006C49FE">
                        <w:rPr>
                          <w:color w:val="0070C0"/>
                          <w:sz w:val="16"/>
                          <w:szCs w:val="16"/>
                        </w:rPr>
                        <w:t xml:space="preserve">ực </w:t>
                      </w:r>
                      <w:r w:rsidR="006C49FE" w:rsidRPr="00FF1525">
                        <w:rPr>
                          <w:color w:val="0070C0"/>
                          <w:sz w:val="16"/>
                          <w:szCs w:val="16"/>
                        </w:rPr>
                        <w:t>hiện thủ tục t</w:t>
                      </w:r>
                      <w:r w:rsidR="006C49FE">
                        <w:rPr>
                          <w:color w:val="0070C0"/>
                          <w:sz w:val="16"/>
                          <w:szCs w:val="16"/>
                        </w:rPr>
                        <w:t>hỏa</w:t>
                      </w:r>
                      <w:r w:rsidR="006C49FE" w:rsidRPr="00FF1525">
                        <w:rPr>
                          <w:color w:val="0070C0"/>
                          <w:sz w:val="16"/>
                          <w:szCs w:val="16"/>
                        </w:rPr>
                        <w:t xml:space="preserve"> thuận trước</w:t>
                      </w:r>
                    </w:p>
                  </w:txbxContent>
                </v:textbox>
              </v:shape>
            </w:pict>
          </mc:Fallback>
        </mc:AlternateContent>
      </w:r>
      <w:r w:rsidR="0000287B" w:rsidRPr="005669BE">
        <w:rPr>
          <w:noProof/>
          <w:lang w:bidi="ar-SA"/>
        </w:rPr>
        <mc:AlternateContent>
          <mc:Choice Requires="wps">
            <w:drawing>
              <wp:anchor distT="0" distB="0" distL="114300" distR="114300" simplePos="0" relativeHeight="251776000" behindDoc="0" locked="0" layoutInCell="1" allowOverlap="1" wp14:anchorId="03637F1A" wp14:editId="1B0FBFAC">
                <wp:simplePos x="0" y="0"/>
                <wp:positionH relativeFrom="column">
                  <wp:posOffset>360897</wp:posOffset>
                </wp:positionH>
                <wp:positionV relativeFrom="paragraph">
                  <wp:posOffset>3624624</wp:posOffset>
                </wp:positionV>
                <wp:extent cx="1183963" cy="410137"/>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183963" cy="410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287B" w:rsidRPr="0000287B" w:rsidRDefault="007D149A" w:rsidP="00955F29">
                            <w:pPr>
                              <w:rPr>
                                <w:b/>
                                <w:color w:val="FFFFFF" w:themeColor="background1"/>
                                <w:w w:val="50"/>
                                <w:sz w:val="20"/>
                                <w:szCs w:val="20"/>
                              </w:rPr>
                            </w:pPr>
                            <w:r>
                              <w:rPr>
                                <w:color w:val="FFFFFF" w:themeColor="background1"/>
                                <w:sz w:val="20"/>
                                <w:szCs w:val="20"/>
                              </w:rPr>
                              <w:t>Lựa chọn dịch vụ phù hợp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85" type="#_x0000_t202" style="position:absolute;margin-left:28.4pt;margin-top:285.4pt;width:93.25pt;height:32.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" filled="f" stroked="f" strokeweight=".5pt">
                <v:textbox>
                  <w:txbxContent>
                    <w:p w:rsidR="0000287B" w:rsidRPr="0000287B" w:rsidRDefault="007D149A" w:rsidP="00955F29">
                      <w:pPr>
                        <w:rPr>
                          <w:b/>
                          <w:color w:val="FFFFFF" w:themeColor="background1"/>
                          <w:w w:val="50"/>
                          <w:sz w:val="20"/>
                          <w:szCs w:val="20"/>
                        </w:rPr>
                      </w:pPr>
                      <w:r>
                        <w:rPr>
                          <w:color w:val="FFFFFF" w:themeColor="background1"/>
                          <w:sz w:val="20"/>
                          <w:szCs w:val="20"/>
                        </w:rPr>
                        <w:t>Lựa chọn dịch vụ phù hợp</w:t>
                      </w:r>
                    </w:p>
                  </w:txbxContent>
                </v:textbox>
              </v:shape>
            </w:pict>
          </mc:Fallback>
        </mc:AlternateContent>
      </w:r>
      <w:r w:rsidR="0000287B" w:rsidRPr="005669BE">
        <w:rPr>
          <w:noProof/>
          <w:lang w:bidi="ar-SA"/>
        </w:rPr>
        <mc:AlternateContent>
          <mc:Choice Requires="wps">
            <w:drawing>
              <wp:anchor distT="0" distB="0" distL="114300" distR="114300" simplePos="0" relativeHeight="251771904" behindDoc="0" locked="0" layoutInCell="1" allowOverlap="1" wp14:anchorId="4638D7F1" wp14:editId="0DC103B5">
                <wp:simplePos x="0" y="0"/>
                <wp:positionH relativeFrom="column">
                  <wp:posOffset>1672581</wp:posOffset>
                </wp:positionH>
                <wp:positionV relativeFrom="paragraph">
                  <wp:posOffset>3351511</wp:posOffset>
                </wp:positionV>
                <wp:extent cx="4877387" cy="154368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4877387" cy="154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5F29" w:rsidRDefault="00955F29" w:rsidP="00955F29">
                            <w:pPr>
                              <w:pStyle w:val="BodyText"/>
                              <w:spacing w:line="285" w:lineRule="auto"/>
                              <w:ind w:left="220" w:right="86"/>
                              <w:jc w:val="both"/>
                            </w:pPr>
                            <w:r>
                              <w:rPr>
                                <w:color w:val="231F20"/>
                                <w:spacing w:val="-3"/>
                              </w:rPr>
                              <w:t>Có một số dịch vụ phi kiểm toán dành cho các doanh nghiệp nhỏ và vừa bao gồm soát xét, lập báo cáo tài chính, hợp đồng thực hiện các thủ tuc thỏa thuận trước. Việc lựa chọn dịch vụ tùy thuộc vào từng trường hợp cụ thể của mỗi đơn vị và cần phải xem xét cẩn thận. IFAC có biên soạn hướng dẫn riêng sử dụng cho các doanh nghiệp kiểm toán nhỏ và vừa để giải thích và phân loại các dịch vụ báo cáo tài chính mà các doanh nghiệp kiểm toán nhỏ và vừa có thể cung cấp và điều chỉnh phù hợp với nhu cầu của các khách hàng là đơn vị nhỏ và vừa</w:t>
                            </w:r>
                            <w:r>
                              <w:rPr>
                                <w:color w:val="231F20"/>
                              </w:rPr>
                              <w:t>:</w:t>
                            </w:r>
                            <w:r>
                              <w:rPr>
                                <w:color w:val="231F20"/>
                                <w:spacing w:val="-30"/>
                              </w:rPr>
                              <w:t xml:space="preserve"> </w:t>
                            </w:r>
                            <w:hyperlink r:id="rId24">
                              <w:r>
                                <w:rPr>
                                  <w:rFonts w:ascii="Trebuchet MS"/>
                                  <w:i/>
                                  <w:color w:val="005AAA"/>
                                </w:rPr>
                                <w:t>L</w:t>
                              </w:r>
                              <w:r>
                                <w:rPr>
                                  <w:rFonts w:ascii="Trebuchet MS"/>
                                  <w:i/>
                                  <w:color w:val="005AAA"/>
                                </w:rPr>
                                <w:t>ự</w:t>
                              </w:r>
                              <w:r>
                                <w:rPr>
                                  <w:rFonts w:ascii="Trebuchet MS"/>
                                  <w:i/>
                                  <w:color w:val="005AAA"/>
                                </w:rPr>
                                <w:t>a ch</w:t>
                              </w:r>
                              <w:r>
                                <w:rPr>
                                  <w:rFonts w:ascii="Trebuchet MS"/>
                                  <w:i/>
                                  <w:color w:val="005AAA"/>
                                </w:rPr>
                                <w:t>ọ</w:t>
                              </w:r>
                              <w:r>
                                <w:rPr>
                                  <w:rFonts w:ascii="Trebuchet MS"/>
                                  <w:i/>
                                  <w:color w:val="005AAA"/>
                                </w:rPr>
                                <w:t>n d</w:t>
                              </w:r>
                              <w:r>
                                <w:rPr>
                                  <w:rFonts w:ascii="Trebuchet MS"/>
                                  <w:i/>
                                  <w:color w:val="005AAA"/>
                                </w:rPr>
                                <w:t>ị</w:t>
                              </w:r>
                              <w:r>
                                <w:rPr>
                                  <w:rFonts w:ascii="Trebuchet MS"/>
                                  <w:i/>
                                  <w:color w:val="005AAA"/>
                                </w:rPr>
                                <w:t>ch v</w:t>
                              </w:r>
                              <w:r>
                                <w:rPr>
                                  <w:rFonts w:ascii="Trebuchet MS"/>
                                  <w:i/>
                                  <w:color w:val="005AAA"/>
                                </w:rPr>
                                <w:t>ụ</w:t>
                              </w:r>
                              <w:r>
                                <w:rPr>
                                  <w:rFonts w:ascii="Trebuchet MS"/>
                                  <w:i/>
                                  <w:color w:val="005AAA"/>
                                </w:rPr>
                                <w:t xml:space="preserve"> ph</w:t>
                              </w:r>
                              <w:r>
                                <w:rPr>
                                  <w:rFonts w:ascii="Trebuchet MS"/>
                                  <w:i/>
                                  <w:color w:val="005AAA"/>
                                </w:rPr>
                                <w:t>ù</w:t>
                              </w:r>
                              <w:r>
                                <w:rPr>
                                  <w:rFonts w:ascii="Trebuchet MS"/>
                                  <w:i/>
                                  <w:color w:val="005AAA"/>
                                </w:rPr>
                                <w:t xml:space="preserve"> h</w:t>
                              </w:r>
                              <w:r>
                                <w:rPr>
                                  <w:rFonts w:ascii="Trebuchet MS"/>
                                  <w:i/>
                                  <w:color w:val="005AAA"/>
                                </w:rPr>
                                <w:t>ợ</w:t>
                              </w:r>
                              <w:r>
                                <w:rPr>
                                  <w:rFonts w:ascii="Trebuchet MS"/>
                                  <w:i/>
                                  <w:color w:val="005AAA"/>
                                </w:rPr>
                                <w:t>p: So s</w:t>
                              </w:r>
                              <w:r>
                                <w:rPr>
                                  <w:rFonts w:ascii="Trebuchet MS"/>
                                  <w:i/>
                                  <w:color w:val="005AAA"/>
                                </w:rPr>
                                <w:t>á</w:t>
                              </w:r>
                              <w:r>
                                <w:rPr>
                                  <w:rFonts w:ascii="Trebuchet MS"/>
                                  <w:i/>
                                  <w:color w:val="005AAA"/>
                                </w:rPr>
                                <w:t>nh d</w:t>
                              </w:r>
                              <w:r>
                                <w:rPr>
                                  <w:rFonts w:ascii="Trebuchet MS"/>
                                  <w:i/>
                                  <w:color w:val="005AAA"/>
                                </w:rPr>
                                <w:t>ị</w:t>
                              </w:r>
                              <w:r>
                                <w:rPr>
                                  <w:rFonts w:ascii="Trebuchet MS"/>
                                  <w:i/>
                                  <w:color w:val="005AAA"/>
                                </w:rPr>
                                <w:t>ch v</w:t>
                              </w:r>
                              <w:r>
                                <w:rPr>
                                  <w:rFonts w:ascii="Trebuchet MS"/>
                                  <w:i/>
                                  <w:color w:val="005AAA"/>
                                </w:rPr>
                                <w:t>ụ</w:t>
                              </w:r>
                              <w:r>
                                <w:rPr>
                                  <w:rFonts w:ascii="Trebuchet MS"/>
                                  <w:i/>
                                  <w:color w:val="005AAA"/>
                                </w:rPr>
                                <w:t xml:space="preserve"> ki</w:t>
                              </w:r>
                              <w:r>
                                <w:rPr>
                                  <w:rFonts w:ascii="Trebuchet MS"/>
                                  <w:i/>
                                  <w:color w:val="005AAA"/>
                                </w:rPr>
                                <w:t>ể</w:t>
                              </w:r>
                              <w:r>
                                <w:rPr>
                                  <w:rFonts w:ascii="Trebuchet MS"/>
                                  <w:i/>
                                  <w:color w:val="005AAA"/>
                                </w:rPr>
                                <w:t>m to</w:t>
                              </w:r>
                              <w:r>
                                <w:rPr>
                                  <w:rFonts w:ascii="Trebuchet MS"/>
                                  <w:i/>
                                  <w:color w:val="005AAA"/>
                                </w:rPr>
                                <w:t>á</w:t>
                              </w:r>
                              <w:r>
                                <w:rPr>
                                  <w:rFonts w:ascii="Trebuchet MS"/>
                                  <w:i/>
                                  <w:color w:val="005AAA"/>
                                </w:rPr>
                                <w:t>n, so</w:t>
                              </w:r>
                              <w:r>
                                <w:rPr>
                                  <w:rFonts w:ascii="Trebuchet MS"/>
                                  <w:i/>
                                  <w:color w:val="005AAA"/>
                                </w:rPr>
                                <w:t>á</w:t>
                              </w:r>
                              <w:r>
                                <w:rPr>
                                  <w:rFonts w:ascii="Trebuchet MS"/>
                                  <w:i/>
                                  <w:color w:val="005AAA"/>
                                </w:rPr>
                                <w:t>t x</w:t>
                              </w:r>
                              <w:r>
                                <w:rPr>
                                  <w:rFonts w:ascii="Trebuchet MS"/>
                                  <w:i/>
                                  <w:color w:val="005AAA"/>
                                </w:rPr>
                                <w:t>é</w:t>
                              </w:r>
                              <w:r>
                                <w:rPr>
                                  <w:rFonts w:ascii="Trebuchet MS"/>
                                  <w:i/>
                                  <w:color w:val="005AAA"/>
                                </w:rPr>
                                <w:t>t, l</w:t>
                              </w:r>
                              <w:r>
                                <w:rPr>
                                  <w:rFonts w:ascii="Trebuchet MS"/>
                                  <w:i/>
                                  <w:color w:val="005AAA"/>
                                </w:rPr>
                                <w:t>ậ</w:t>
                              </w:r>
                              <w:r>
                                <w:rPr>
                                  <w:rFonts w:ascii="Trebuchet MS"/>
                                  <w:i/>
                                  <w:color w:val="005AAA"/>
                                </w:rPr>
                                <w:t>p b</w:t>
                              </w:r>
                              <w:r>
                                <w:rPr>
                                  <w:rFonts w:ascii="Trebuchet MS"/>
                                  <w:i/>
                                  <w:color w:val="005AAA"/>
                                </w:rPr>
                                <w:t>á</w:t>
                              </w:r>
                              <w:r>
                                <w:rPr>
                                  <w:rFonts w:ascii="Trebuchet MS"/>
                                  <w:i/>
                                  <w:color w:val="005AAA"/>
                                </w:rPr>
                                <w:t>o c</w:t>
                              </w:r>
                              <w:r>
                                <w:rPr>
                                  <w:rFonts w:ascii="Trebuchet MS"/>
                                  <w:i/>
                                  <w:color w:val="005AAA"/>
                                </w:rPr>
                                <w:t>á</w:t>
                              </w:r>
                              <w:r>
                                <w:rPr>
                                  <w:rFonts w:ascii="Trebuchet MS"/>
                                  <w:i/>
                                  <w:color w:val="005AAA"/>
                                </w:rPr>
                                <w:t>o v</w:t>
                              </w:r>
                              <w:r>
                                <w:rPr>
                                  <w:rFonts w:ascii="Trebuchet MS"/>
                                  <w:i/>
                                  <w:color w:val="005AAA"/>
                                </w:rPr>
                                <w:t>à</w:t>
                              </w:r>
                              <w:r>
                                <w:rPr>
                                  <w:rFonts w:ascii="Trebuchet MS"/>
                                  <w:i/>
                                  <w:color w:val="005AAA"/>
                                </w:rPr>
                                <w:t xml:space="preserve"> th</w:t>
                              </w:r>
                              <w:r>
                                <w:rPr>
                                  <w:rFonts w:ascii="Trebuchet MS"/>
                                  <w:i/>
                                  <w:color w:val="005AAA"/>
                                </w:rPr>
                                <w:t>ự</w:t>
                              </w:r>
                              <w:r>
                                <w:rPr>
                                  <w:rFonts w:ascii="Trebuchet MS"/>
                                  <w:i/>
                                  <w:color w:val="005AAA"/>
                                </w:rPr>
                                <w:t>c hi</w:t>
                              </w:r>
                              <w:r>
                                <w:rPr>
                                  <w:rFonts w:ascii="Trebuchet MS"/>
                                  <w:i/>
                                  <w:color w:val="005AAA"/>
                                </w:rPr>
                                <w:t>ệ</w:t>
                              </w:r>
                              <w:r>
                                <w:rPr>
                                  <w:rFonts w:ascii="Trebuchet MS"/>
                                  <w:i/>
                                  <w:color w:val="005AAA"/>
                                </w:rPr>
                                <w:t>n c</w:t>
                              </w:r>
                              <w:r>
                                <w:rPr>
                                  <w:rFonts w:ascii="Trebuchet MS"/>
                                  <w:i/>
                                  <w:color w:val="005AAA"/>
                                </w:rPr>
                                <w:t>á</w:t>
                              </w:r>
                              <w:r>
                                <w:rPr>
                                  <w:rFonts w:ascii="Trebuchet MS"/>
                                  <w:i/>
                                  <w:color w:val="005AAA"/>
                                </w:rPr>
                                <w:t>c th</w:t>
                              </w:r>
                              <w:r>
                                <w:rPr>
                                  <w:rFonts w:ascii="Trebuchet MS"/>
                                  <w:i/>
                                  <w:color w:val="005AAA"/>
                                </w:rPr>
                                <w:t>ủ</w:t>
                              </w:r>
                              <w:r>
                                <w:rPr>
                                  <w:rFonts w:ascii="Trebuchet MS"/>
                                  <w:i/>
                                  <w:color w:val="005AAA"/>
                                </w:rPr>
                                <w:t xml:space="preserve"> t</w:t>
                              </w:r>
                              <w:r>
                                <w:rPr>
                                  <w:rFonts w:ascii="Trebuchet MS"/>
                                  <w:i/>
                                  <w:color w:val="005AAA"/>
                                </w:rPr>
                                <w:t>ụ</w:t>
                              </w:r>
                              <w:r>
                                <w:rPr>
                                  <w:rFonts w:ascii="Trebuchet MS"/>
                                  <w:i/>
                                  <w:color w:val="005AAA"/>
                                </w:rPr>
                                <w:t>c th</w:t>
                              </w:r>
                              <w:r>
                                <w:rPr>
                                  <w:rFonts w:ascii="Trebuchet MS"/>
                                  <w:i/>
                                  <w:color w:val="005AAA"/>
                                </w:rPr>
                                <w:t>ỏ</w:t>
                              </w:r>
                              <w:r>
                                <w:rPr>
                                  <w:rFonts w:ascii="Trebuchet MS"/>
                                  <w:i/>
                                  <w:color w:val="005AAA"/>
                                </w:rPr>
                                <w:t>a thu</w:t>
                              </w:r>
                              <w:r>
                                <w:rPr>
                                  <w:rFonts w:ascii="Trebuchet MS"/>
                                  <w:i/>
                                  <w:color w:val="005AAA"/>
                                </w:rPr>
                                <w:t>ậ</w:t>
                              </w:r>
                              <w:r>
                                <w:rPr>
                                  <w:rFonts w:ascii="Trebuchet MS"/>
                                  <w:i/>
                                  <w:color w:val="005AAA"/>
                                </w:rPr>
                                <w:t>n tr</w:t>
                              </w:r>
                              <w:r>
                                <w:rPr>
                                  <w:rFonts w:ascii="Trebuchet MS"/>
                                  <w:i/>
                                  <w:color w:val="005AAA"/>
                                </w:rPr>
                                <w:t>ướ</w:t>
                              </w:r>
                              <w:r>
                                <w:rPr>
                                  <w:rFonts w:ascii="Trebuchet MS"/>
                                  <w:i/>
                                  <w:color w:val="005AAA"/>
                                </w:rPr>
                                <w:t>c</w:t>
                              </w:r>
                              <w:r>
                                <w:rPr>
                                  <w:color w:val="005AAA"/>
                                </w:rPr>
                                <w:t>.</w:t>
                              </w:r>
                            </w:hyperlink>
                          </w:p>
                          <w:p w:rsidR="00955F29" w:rsidRPr="00955F29" w:rsidRDefault="00955F29" w:rsidP="00955F29">
                            <w:pPr>
                              <w:ind w:right="86"/>
                              <w:jc w:val="both"/>
                              <w:rPr>
                                <w:b/>
                                <w:color w:val="FFFFFF" w:themeColor="background1"/>
                                <w:w w:val="5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86" type="#_x0000_t202" style="position:absolute;margin-left:131.7pt;margin-top:263.9pt;width:384.05pt;height:121.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" filled="f" stroked="f" strokeweight=".5pt">
                <v:textbox>
                  <w:txbxContent>
                    <w:p w:rsidR="00955F29" w:rsidRDefault="00955F29" w:rsidP="00955F29">
                      <w:pPr>
                        <w:pStyle w:val="BodyText"/>
                        <w:spacing w:line="285" w:lineRule="auto"/>
                        <w:ind w:left="220" w:right="86"/>
                        <w:jc w:val="both"/>
                      </w:pPr>
                      <w:proofErr w:type="gramStart"/>
                      <w:r>
                        <w:rPr>
                          <w:color w:val="231F20"/>
                          <w:spacing w:val="-3"/>
                        </w:rPr>
                        <w:t>Có một số dịch vụ phi kiểm toán dành cho các doanh nghiệp nhỏ và vừa bao gồm soát xét, lập báo cáo tài chính, hợp đồng thực hiện các thủ tuc thỏa thuận trước.</w:t>
                      </w:r>
                      <w:proofErr w:type="gramEnd"/>
                      <w:r>
                        <w:rPr>
                          <w:color w:val="231F20"/>
                          <w:spacing w:val="-3"/>
                        </w:rPr>
                        <w:t xml:space="preserve"> Việc lựa chọn dịch vụ tùy thuộc vào từng trường hợp cụ thể của mỗi đơn vị và cần phải xem xét cẩn thận. IFAC có biên soạn hướng dẫn riêng sử dụng cho các doanh nghiệp kiểm toán nhỏ và vừa để giải thích và phân loại các dịch vụ báo cáo tài chính mà các doanh nghiệp kiểm toán nhỏ và vừa có thể cung cấp và điều chỉnh phù hợp với nhu cầu của các khách hàng là đơn vị nhỏ và vừa</w:t>
                      </w:r>
                      <w:r>
                        <w:rPr>
                          <w:color w:val="231F20"/>
                        </w:rPr>
                        <w:t>:</w:t>
                      </w:r>
                      <w:r>
                        <w:rPr>
                          <w:color w:val="231F20"/>
                          <w:spacing w:val="-30"/>
                        </w:rPr>
                        <w:t xml:space="preserve"> </w:t>
                      </w:r>
                      <w:hyperlink r:id="rId25">
                        <w:r>
                          <w:rPr>
                            <w:rFonts w:ascii="Trebuchet MS"/>
                            <w:i/>
                            <w:color w:val="005AAA"/>
                          </w:rPr>
                          <w:t>L</w:t>
                        </w:r>
                        <w:r>
                          <w:rPr>
                            <w:rFonts w:ascii="Trebuchet MS"/>
                            <w:i/>
                            <w:color w:val="005AAA"/>
                          </w:rPr>
                          <w:t>ự</w:t>
                        </w:r>
                        <w:r>
                          <w:rPr>
                            <w:rFonts w:ascii="Trebuchet MS"/>
                            <w:i/>
                            <w:color w:val="005AAA"/>
                          </w:rPr>
                          <w:t>a ch</w:t>
                        </w:r>
                        <w:r>
                          <w:rPr>
                            <w:rFonts w:ascii="Trebuchet MS"/>
                            <w:i/>
                            <w:color w:val="005AAA"/>
                          </w:rPr>
                          <w:t>ọ</w:t>
                        </w:r>
                        <w:r>
                          <w:rPr>
                            <w:rFonts w:ascii="Trebuchet MS"/>
                            <w:i/>
                            <w:color w:val="005AAA"/>
                          </w:rPr>
                          <w:t>n d</w:t>
                        </w:r>
                        <w:r>
                          <w:rPr>
                            <w:rFonts w:ascii="Trebuchet MS"/>
                            <w:i/>
                            <w:color w:val="005AAA"/>
                          </w:rPr>
                          <w:t>ị</w:t>
                        </w:r>
                        <w:r>
                          <w:rPr>
                            <w:rFonts w:ascii="Trebuchet MS"/>
                            <w:i/>
                            <w:color w:val="005AAA"/>
                          </w:rPr>
                          <w:t>ch v</w:t>
                        </w:r>
                        <w:r>
                          <w:rPr>
                            <w:rFonts w:ascii="Trebuchet MS"/>
                            <w:i/>
                            <w:color w:val="005AAA"/>
                          </w:rPr>
                          <w:t>ụ</w:t>
                        </w:r>
                        <w:r>
                          <w:rPr>
                            <w:rFonts w:ascii="Trebuchet MS"/>
                            <w:i/>
                            <w:color w:val="005AAA"/>
                          </w:rPr>
                          <w:t xml:space="preserve"> ph</w:t>
                        </w:r>
                        <w:r>
                          <w:rPr>
                            <w:rFonts w:ascii="Trebuchet MS"/>
                            <w:i/>
                            <w:color w:val="005AAA"/>
                          </w:rPr>
                          <w:t>ù</w:t>
                        </w:r>
                        <w:r>
                          <w:rPr>
                            <w:rFonts w:ascii="Trebuchet MS"/>
                            <w:i/>
                            <w:color w:val="005AAA"/>
                          </w:rPr>
                          <w:t xml:space="preserve"> h</w:t>
                        </w:r>
                        <w:r>
                          <w:rPr>
                            <w:rFonts w:ascii="Trebuchet MS"/>
                            <w:i/>
                            <w:color w:val="005AAA"/>
                          </w:rPr>
                          <w:t>ợ</w:t>
                        </w:r>
                        <w:r>
                          <w:rPr>
                            <w:rFonts w:ascii="Trebuchet MS"/>
                            <w:i/>
                            <w:color w:val="005AAA"/>
                          </w:rPr>
                          <w:t>p: So s</w:t>
                        </w:r>
                        <w:r>
                          <w:rPr>
                            <w:rFonts w:ascii="Trebuchet MS"/>
                            <w:i/>
                            <w:color w:val="005AAA"/>
                          </w:rPr>
                          <w:t>á</w:t>
                        </w:r>
                        <w:r>
                          <w:rPr>
                            <w:rFonts w:ascii="Trebuchet MS"/>
                            <w:i/>
                            <w:color w:val="005AAA"/>
                          </w:rPr>
                          <w:t>nh d</w:t>
                        </w:r>
                        <w:r>
                          <w:rPr>
                            <w:rFonts w:ascii="Trebuchet MS"/>
                            <w:i/>
                            <w:color w:val="005AAA"/>
                          </w:rPr>
                          <w:t>ị</w:t>
                        </w:r>
                        <w:r>
                          <w:rPr>
                            <w:rFonts w:ascii="Trebuchet MS"/>
                            <w:i/>
                            <w:color w:val="005AAA"/>
                          </w:rPr>
                          <w:t>ch v</w:t>
                        </w:r>
                        <w:r>
                          <w:rPr>
                            <w:rFonts w:ascii="Trebuchet MS"/>
                            <w:i/>
                            <w:color w:val="005AAA"/>
                          </w:rPr>
                          <w:t>ụ</w:t>
                        </w:r>
                        <w:r>
                          <w:rPr>
                            <w:rFonts w:ascii="Trebuchet MS"/>
                            <w:i/>
                            <w:color w:val="005AAA"/>
                          </w:rPr>
                          <w:t xml:space="preserve"> ki</w:t>
                        </w:r>
                        <w:r>
                          <w:rPr>
                            <w:rFonts w:ascii="Trebuchet MS"/>
                            <w:i/>
                            <w:color w:val="005AAA"/>
                          </w:rPr>
                          <w:t>ể</w:t>
                        </w:r>
                        <w:r>
                          <w:rPr>
                            <w:rFonts w:ascii="Trebuchet MS"/>
                            <w:i/>
                            <w:color w:val="005AAA"/>
                          </w:rPr>
                          <w:t>m to</w:t>
                        </w:r>
                        <w:r>
                          <w:rPr>
                            <w:rFonts w:ascii="Trebuchet MS"/>
                            <w:i/>
                            <w:color w:val="005AAA"/>
                          </w:rPr>
                          <w:t>á</w:t>
                        </w:r>
                        <w:r>
                          <w:rPr>
                            <w:rFonts w:ascii="Trebuchet MS"/>
                            <w:i/>
                            <w:color w:val="005AAA"/>
                          </w:rPr>
                          <w:t>n, so</w:t>
                        </w:r>
                        <w:r>
                          <w:rPr>
                            <w:rFonts w:ascii="Trebuchet MS"/>
                            <w:i/>
                            <w:color w:val="005AAA"/>
                          </w:rPr>
                          <w:t>á</w:t>
                        </w:r>
                        <w:r>
                          <w:rPr>
                            <w:rFonts w:ascii="Trebuchet MS"/>
                            <w:i/>
                            <w:color w:val="005AAA"/>
                          </w:rPr>
                          <w:t>t x</w:t>
                        </w:r>
                        <w:r>
                          <w:rPr>
                            <w:rFonts w:ascii="Trebuchet MS"/>
                            <w:i/>
                            <w:color w:val="005AAA"/>
                          </w:rPr>
                          <w:t>é</w:t>
                        </w:r>
                        <w:r>
                          <w:rPr>
                            <w:rFonts w:ascii="Trebuchet MS"/>
                            <w:i/>
                            <w:color w:val="005AAA"/>
                          </w:rPr>
                          <w:t>t, l</w:t>
                        </w:r>
                        <w:r>
                          <w:rPr>
                            <w:rFonts w:ascii="Trebuchet MS"/>
                            <w:i/>
                            <w:color w:val="005AAA"/>
                          </w:rPr>
                          <w:t>ậ</w:t>
                        </w:r>
                        <w:r>
                          <w:rPr>
                            <w:rFonts w:ascii="Trebuchet MS"/>
                            <w:i/>
                            <w:color w:val="005AAA"/>
                          </w:rPr>
                          <w:t>p b</w:t>
                        </w:r>
                        <w:r>
                          <w:rPr>
                            <w:rFonts w:ascii="Trebuchet MS"/>
                            <w:i/>
                            <w:color w:val="005AAA"/>
                          </w:rPr>
                          <w:t>á</w:t>
                        </w:r>
                        <w:r>
                          <w:rPr>
                            <w:rFonts w:ascii="Trebuchet MS"/>
                            <w:i/>
                            <w:color w:val="005AAA"/>
                          </w:rPr>
                          <w:t>o c</w:t>
                        </w:r>
                        <w:r>
                          <w:rPr>
                            <w:rFonts w:ascii="Trebuchet MS"/>
                            <w:i/>
                            <w:color w:val="005AAA"/>
                          </w:rPr>
                          <w:t>á</w:t>
                        </w:r>
                        <w:r>
                          <w:rPr>
                            <w:rFonts w:ascii="Trebuchet MS"/>
                            <w:i/>
                            <w:color w:val="005AAA"/>
                          </w:rPr>
                          <w:t>o v</w:t>
                        </w:r>
                        <w:r>
                          <w:rPr>
                            <w:rFonts w:ascii="Trebuchet MS"/>
                            <w:i/>
                            <w:color w:val="005AAA"/>
                          </w:rPr>
                          <w:t>à</w:t>
                        </w:r>
                        <w:r>
                          <w:rPr>
                            <w:rFonts w:ascii="Trebuchet MS"/>
                            <w:i/>
                            <w:color w:val="005AAA"/>
                          </w:rPr>
                          <w:t xml:space="preserve"> th</w:t>
                        </w:r>
                        <w:r>
                          <w:rPr>
                            <w:rFonts w:ascii="Trebuchet MS"/>
                            <w:i/>
                            <w:color w:val="005AAA"/>
                          </w:rPr>
                          <w:t>ự</w:t>
                        </w:r>
                        <w:r>
                          <w:rPr>
                            <w:rFonts w:ascii="Trebuchet MS"/>
                            <w:i/>
                            <w:color w:val="005AAA"/>
                          </w:rPr>
                          <w:t>c hi</w:t>
                        </w:r>
                        <w:r>
                          <w:rPr>
                            <w:rFonts w:ascii="Trebuchet MS"/>
                            <w:i/>
                            <w:color w:val="005AAA"/>
                          </w:rPr>
                          <w:t>ệ</w:t>
                        </w:r>
                        <w:r>
                          <w:rPr>
                            <w:rFonts w:ascii="Trebuchet MS"/>
                            <w:i/>
                            <w:color w:val="005AAA"/>
                          </w:rPr>
                          <w:t>n c</w:t>
                        </w:r>
                        <w:r>
                          <w:rPr>
                            <w:rFonts w:ascii="Trebuchet MS"/>
                            <w:i/>
                            <w:color w:val="005AAA"/>
                          </w:rPr>
                          <w:t>á</w:t>
                        </w:r>
                        <w:r>
                          <w:rPr>
                            <w:rFonts w:ascii="Trebuchet MS"/>
                            <w:i/>
                            <w:color w:val="005AAA"/>
                          </w:rPr>
                          <w:t>c th</w:t>
                        </w:r>
                        <w:r>
                          <w:rPr>
                            <w:rFonts w:ascii="Trebuchet MS"/>
                            <w:i/>
                            <w:color w:val="005AAA"/>
                          </w:rPr>
                          <w:t>ủ</w:t>
                        </w:r>
                        <w:r>
                          <w:rPr>
                            <w:rFonts w:ascii="Trebuchet MS"/>
                            <w:i/>
                            <w:color w:val="005AAA"/>
                          </w:rPr>
                          <w:t xml:space="preserve"> t</w:t>
                        </w:r>
                        <w:r>
                          <w:rPr>
                            <w:rFonts w:ascii="Trebuchet MS"/>
                            <w:i/>
                            <w:color w:val="005AAA"/>
                          </w:rPr>
                          <w:t>ụ</w:t>
                        </w:r>
                        <w:r>
                          <w:rPr>
                            <w:rFonts w:ascii="Trebuchet MS"/>
                            <w:i/>
                            <w:color w:val="005AAA"/>
                          </w:rPr>
                          <w:t>c th</w:t>
                        </w:r>
                        <w:r>
                          <w:rPr>
                            <w:rFonts w:ascii="Trebuchet MS"/>
                            <w:i/>
                            <w:color w:val="005AAA"/>
                          </w:rPr>
                          <w:t>ỏ</w:t>
                        </w:r>
                        <w:r>
                          <w:rPr>
                            <w:rFonts w:ascii="Trebuchet MS"/>
                            <w:i/>
                            <w:color w:val="005AAA"/>
                          </w:rPr>
                          <w:t>a thu</w:t>
                        </w:r>
                        <w:r>
                          <w:rPr>
                            <w:rFonts w:ascii="Trebuchet MS"/>
                            <w:i/>
                            <w:color w:val="005AAA"/>
                          </w:rPr>
                          <w:t>ậ</w:t>
                        </w:r>
                        <w:r>
                          <w:rPr>
                            <w:rFonts w:ascii="Trebuchet MS"/>
                            <w:i/>
                            <w:color w:val="005AAA"/>
                          </w:rPr>
                          <w:t>n tr</w:t>
                        </w:r>
                        <w:r>
                          <w:rPr>
                            <w:rFonts w:ascii="Trebuchet MS"/>
                            <w:i/>
                            <w:color w:val="005AAA"/>
                          </w:rPr>
                          <w:t>ướ</w:t>
                        </w:r>
                        <w:r>
                          <w:rPr>
                            <w:rFonts w:ascii="Trebuchet MS"/>
                            <w:i/>
                            <w:color w:val="005AAA"/>
                          </w:rPr>
                          <w:t>c</w:t>
                        </w:r>
                        <w:r>
                          <w:rPr>
                            <w:color w:val="005AAA"/>
                          </w:rPr>
                          <w:t>.</w:t>
                        </w:r>
                      </w:hyperlink>
                    </w:p>
                    <w:p w:rsidR="00955F29" w:rsidRPr="00955F29" w:rsidRDefault="00955F29" w:rsidP="00955F29">
                      <w:pPr>
                        <w:ind w:right="86"/>
                        <w:jc w:val="both"/>
                        <w:rPr>
                          <w:b/>
                          <w:color w:val="FFFFFF" w:themeColor="background1"/>
                          <w:w w:val="50"/>
                          <w:sz w:val="20"/>
                          <w:szCs w:val="20"/>
                        </w:rPr>
                      </w:pPr>
                    </w:p>
                  </w:txbxContent>
                </v:textbox>
              </v:shape>
            </w:pict>
          </mc:Fallback>
        </mc:AlternateContent>
      </w:r>
      <w:r w:rsidR="00955F29" w:rsidRPr="005669BE">
        <w:rPr>
          <w:noProof/>
          <w:lang w:bidi="ar-SA"/>
        </w:rPr>
        <mc:AlternateContent>
          <mc:Choice Requires="wps">
            <w:drawing>
              <wp:anchor distT="0" distB="0" distL="114300" distR="114300" simplePos="0" relativeHeight="251769856" behindDoc="0" locked="0" layoutInCell="1" allowOverlap="1" wp14:anchorId="1098E89F" wp14:editId="5520E1D2">
                <wp:simplePos x="0" y="0"/>
                <wp:positionH relativeFrom="column">
                  <wp:posOffset>362585</wp:posOffset>
                </wp:positionH>
                <wp:positionV relativeFrom="paragraph">
                  <wp:posOffset>220980</wp:posOffset>
                </wp:positionV>
                <wp:extent cx="6191250" cy="261239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191250" cy="2612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5F29" w:rsidRDefault="00955F29" w:rsidP="00955F29">
                            <w:pPr>
                              <w:pStyle w:val="BodyText"/>
                              <w:spacing w:before="1" w:line="285" w:lineRule="auto"/>
                              <w:ind w:right="609"/>
                              <w:rPr>
                                <w:b/>
                                <w:color w:val="005AAA"/>
                              </w:rPr>
                            </w:pPr>
                          </w:p>
                          <w:p w:rsidR="00955F29" w:rsidRDefault="00955F29" w:rsidP="00955F29">
                            <w:pPr>
                              <w:pStyle w:val="BodyText"/>
                              <w:spacing w:before="1" w:line="285" w:lineRule="auto"/>
                              <w:ind w:right="609"/>
                              <w:rPr>
                                <w:b/>
                                <w:color w:val="005AAA"/>
                              </w:rPr>
                            </w:pPr>
                          </w:p>
                          <w:p w:rsidR="00955F29" w:rsidRDefault="00955F29" w:rsidP="00955F29">
                            <w:pPr>
                              <w:pStyle w:val="BodyText"/>
                              <w:spacing w:before="1" w:line="285" w:lineRule="auto"/>
                              <w:ind w:right="609"/>
                              <w:rPr>
                                <w:b/>
                                <w:color w:val="005AAA"/>
                              </w:rPr>
                            </w:pPr>
                            <w:r w:rsidRPr="00955F29">
                              <w:rPr>
                                <w:b/>
                                <w:color w:val="005AAA"/>
                              </w:rPr>
                              <w:t>NGUỒN TÀI LIỆU CỦA IFAC</w:t>
                            </w:r>
                          </w:p>
                          <w:p w:rsidR="00955F29" w:rsidRPr="00955F29" w:rsidRDefault="00955F29" w:rsidP="00955F29">
                            <w:pPr>
                              <w:pStyle w:val="BodyText"/>
                              <w:spacing w:before="1" w:line="285" w:lineRule="auto"/>
                              <w:ind w:right="609"/>
                              <w:rPr>
                                <w:b/>
                                <w:color w:val="231F20"/>
                                <w:spacing w:val="-5"/>
                              </w:rPr>
                            </w:pPr>
                          </w:p>
                          <w:p w:rsidR="00955F29" w:rsidRDefault="00955F29" w:rsidP="00955F29">
                            <w:pPr>
                              <w:pStyle w:val="BodyText"/>
                              <w:spacing w:before="1" w:line="285" w:lineRule="auto"/>
                              <w:ind w:right="48"/>
                              <w:jc w:val="both"/>
                            </w:pPr>
                            <w:r>
                              <w:rPr>
                                <w:color w:val="231F20"/>
                                <w:spacing w:val="-5"/>
                              </w:rPr>
                              <w:t xml:space="preserve">IFAC hỗ trợ các doanh nghiệp kiểm toán nhỏ và vừa thông qua một số sáng kiến để nâng cao chất lượng hồ sơ và năng lực các công ty kiểm toán nhỏ và vừa trên toàn cầu. Với sự đóng góp và hướng dẫn của các của Ủy ban phụ trách các doanh nghiệp kiểm toán nhỏ và vừa, IFAC đại diện cho lợi ích của ban soạn thảo chuẩn mực, tạo điều kiện thuận lợi bằng cách chia sẻ công cụ và nguồn lực để giúp họ cạnh tranh trên thị trường toàn cầu, và phát biểu để nâng cao nhận thức về vai trò và giá trị của họ, đặc biệt trong việc hỗ trợ các đơn vị nhỏ và vừa </w:t>
                            </w:r>
                            <w:r>
                              <w:rPr>
                                <w:color w:val="231F20"/>
                              </w:rPr>
                              <w:t>(SMEs).</w:t>
                            </w:r>
                          </w:p>
                          <w:p w:rsidR="00955F29" w:rsidRDefault="00955F29" w:rsidP="00955F29">
                            <w:pPr>
                              <w:pStyle w:val="BodyText"/>
                              <w:spacing w:before="187" w:line="285" w:lineRule="auto"/>
                              <w:ind w:right="4358"/>
                              <w:jc w:val="both"/>
                            </w:pPr>
                            <w:r w:rsidRPr="00AF4603">
                              <w:rPr>
                                <w:color w:val="231F20"/>
                              </w:rPr>
                              <w:t xml:space="preserve">Cổng Kiến thức Toàn cầu IFAC hiện có hơn 500 bài báo và video gốc và liên kết tới 10.000 </w:t>
                            </w:r>
                            <w:r>
                              <w:rPr>
                                <w:color w:val="231F20"/>
                              </w:rPr>
                              <w:t xml:space="preserve">nguồn tài liệu </w:t>
                            </w:r>
                            <w:r w:rsidRPr="00AF4603">
                              <w:rPr>
                                <w:color w:val="231F20"/>
                              </w:rPr>
                              <w:t>liên quan và tin tức từ khắp nơi trên thế giới. Đăng ký</w:t>
                            </w:r>
                            <w:r>
                              <w:rPr>
                                <w:color w:val="231F20"/>
                              </w:rPr>
                              <w:t xml:space="preserve"> cho bản </w:t>
                            </w:r>
                            <w:r w:rsidRPr="00AF4603">
                              <w:rPr>
                                <w:color w:val="231F20"/>
                              </w:rPr>
                              <w:t xml:space="preserve">mới nhất, </w:t>
                            </w:r>
                            <w:r>
                              <w:rPr>
                                <w:color w:val="231F20"/>
                              </w:rPr>
                              <w:t>bản tóm tắt phát hành hai lần mỗi tháng.</w:t>
                            </w:r>
                          </w:p>
                          <w:p w:rsidR="00955F29" w:rsidRPr="00955F29" w:rsidRDefault="00955F29" w:rsidP="00955F29">
                            <w:pPr>
                              <w:rPr>
                                <w:b/>
                                <w:color w:val="FFFFFF" w:themeColor="background1"/>
                                <w:w w:val="5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86" type="#_x0000_t202" style="position:absolute;margin-left:28.55pt;margin-top:17.4pt;width:487.5pt;height:205.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" filled="f" stroked="f" strokeweight=".5pt">
                <v:textbox>
                  <w:txbxContent>
                    <w:p w:rsidR="00955F29" w:rsidRDefault="00955F29" w:rsidP="00955F29">
                      <w:pPr>
                        <w:pStyle w:val="BodyText"/>
                        <w:spacing w:before="1" w:line="285" w:lineRule="auto"/>
                        <w:ind w:right="609"/>
                        <w:rPr>
                          <w:b/>
                          <w:color w:val="005AAA"/>
                        </w:rPr>
                      </w:pPr>
                    </w:p>
                    <w:p w:rsidR="00955F29" w:rsidRDefault="00955F29" w:rsidP="00955F29">
                      <w:pPr>
                        <w:pStyle w:val="BodyText"/>
                        <w:spacing w:before="1" w:line="285" w:lineRule="auto"/>
                        <w:ind w:right="609"/>
                        <w:rPr>
                          <w:b/>
                          <w:color w:val="005AAA"/>
                        </w:rPr>
                      </w:pPr>
                    </w:p>
                    <w:p w:rsidR="00955F29" w:rsidRDefault="00955F29" w:rsidP="00955F29">
                      <w:pPr>
                        <w:pStyle w:val="BodyText"/>
                        <w:spacing w:before="1" w:line="285" w:lineRule="auto"/>
                        <w:ind w:right="609"/>
                        <w:rPr>
                          <w:b/>
                          <w:color w:val="005AAA"/>
                        </w:rPr>
                      </w:pPr>
                      <w:r w:rsidRPr="00955F29">
                        <w:rPr>
                          <w:b/>
                          <w:color w:val="005AAA"/>
                        </w:rPr>
                        <w:t>NG</w:t>
                      </w:r>
                      <w:r w:rsidRPr="00955F29">
                        <w:rPr>
                          <w:b/>
                          <w:color w:val="005AAA"/>
                        </w:rPr>
                        <w:t>UỒN TÀI LIỆU CỦA IFAC</w:t>
                      </w:r>
                    </w:p>
                    <w:p w:rsidR="00955F29" w:rsidRPr="00955F29" w:rsidRDefault="00955F29" w:rsidP="00955F29">
                      <w:pPr>
                        <w:pStyle w:val="BodyText"/>
                        <w:spacing w:before="1" w:line="285" w:lineRule="auto"/>
                        <w:ind w:right="609"/>
                        <w:rPr>
                          <w:b/>
                          <w:color w:val="231F20"/>
                          <w:spacing w:val="-5"/>
                        </w:rPr>
                      </w:pPr>
                    </w:p>
                    <w:p w:rsidR="00955F29" w:rsidRDefault="00955F29" w:rsidP="00955F29">
                      <w:pPr>
                        <w:pStyle w:val="BodyText"/>
                        <w:spacing w:before="1" w:line="285" w:lineRule="auto"/>
                        <w:ind w:right="48"/>
                        <w:jc w:val="both"/>
                      </w:pPr>
                      <w:r>
                        <w:rPr>
                          <w:color w:val="231F20"/>
                          <w:spacing w:val="-5"/>
                        </w:rPr>
                        <w:t xml:space="preserve">IFAC hỗ trợ các doanh nghiệp kiểm toán nhỏ và vừa thông qua một số sáng kiến để nâng cao chất lượng hồ sơ và năng lực các công ty kiểm toán nhỏ và vừa trên toàn cầu. Với sự đóng góp và hướng dẫn của các của Ủy ban phụ trách các doanh nghiệp kiểm toán nhỏ và vừa, IFAC đại diện cho lợi ích của ban soạn thảo chuẩn mực, tạo điều kiện thuận lợi bằng cách chia sẻ công cụ và nguồn lực để giúp họ cạnh tranh trên thị trường toàn cầu, và phát biểu để nâng cao nhận thức về vai trò và giá trị của họ, đặc biệt trong việc hỗ trợ các đơn vị nhỏ và vừa </w:t>
                      </w:r>
                      <w:r>
                        <w:rPr>
                          <w:color w:val="231F20"/>
                        </w:rPr>
                        <w:t>(SMEs).</w:t>
                      </w:r>
                    </w:p>
                    <w:p w:rsidR="00955F29" w:rsidRDefault="00955F29" w:rsidP="00955F29">
                      <w:pPr>
                        <w:pStyle w:val="BodyText"/>
                        <w:spacing w:before="187" w:line="285" w:lineRule="auto"/>
                        <w:ind w:right="4358"/>
                        <w:jc w:val="both"/>
                      </w:pPr>
                      <w:r w:rsidRPr="00AF4603">
                        <w:rPr>
                          <w:color w:val="231F20"/>
                        </w:rPr>
                        <w:t xml:space="preserve">Cổng Kiến thức Toàn cầu IFAC hiện có hơn 500 bài báo và video gốc và liên kết tới 10.000 </w:t>
                      </w:r>
                      <w:r>
                        <w:rPr>
                          <w:color w:val="231F20"/>
                        </w:rPr>
                        <w:t xml:space="preserve">nguồn tài liệu </w:t>
                      </w:r>
                      <w:r w:rsidRPr="00AF4603">
                        <w:rPr>
                          <w:color w:val="231F20"/>
                        </w:rPr>
                        <w:t>liên quan và tin tức từ khắp nơi trên thế giới. Đăng ký</w:t>
                      </w:r>
                      <w:r>
                        <w:rPr>
                          <w:color w:val="231F20"/>
                        </w:rPr>
                        <w:t xml:space="preserve"> cho bản </w:t>
                      </w:r>
                      <w:r w:rsidRPr="00AF4603">
                        <w:rPr>
                          <w:color w:val="231F20"/>
                        </w:rPr>
                        <w:t xml:space="preserve">mới nhất, </w:t>
                      </w:r>
                      <w:r>
                        <w:rPr>
                          <w:color w:val="231F20"/>
                        </w:rPr>
                        <w:t>bản tóm tắt phát hành hai lần mỗi tháng.</w:t>
                      </w:r>
                    </w:p>
                    <w:p w:rsidR="00955F29" w:rsidRPr="00955F29" w:rsidRDefault="00955F29" w:rsidP="00955F29">
                      <w:pPr>
                        <w:rPr>
                          <w:b/>
                          <w:color w:val="FFFFFF" w:themeColor="background1"/>
                          <w:w w:val="50"/>
                          <w:sz w:val="20"/>
                          <w:szCs w:val="20"/>
                        </w:rPr>
                      </w:pPr>
                    </w:p>
                  </w:txbxContent>
                </v:textbox>
              </v:shape>
            </w:pict>
          </mc:Fallback>
        </mc:AlternateContent>
      </w:r>
      <w:r w:rsidR="00955F29" w:rsidRPr="005669BE">
        <w:rPr>
          <w:noProof/>
          <w:lang w:bidi="ar-SA"/>
        </w:rPr>
        <mc:AlternateContent>
          <mc:Choice Requires="wps">
            <w:drawing>
              <wp:anchor distT="0" distB="0" distL="114300" distR="114300" simplePos="0" relativeHeight="251766784" behindDoc="0" locked="0" layoutInCell="1" allowOverlap="1" wp14:anchorId="698408C2" wp14:editId="0950E1A8">
                <wp:simplePos x="0" y="0"/>
                <wp:positionH relativeFrom="column">
                  <wp:posOffset>203791</wp:posOffset>
                </wp:positionH>
                <wp:positionV relativeFrom="paragraph">
                  <wp:posOffset>121219</wp:posOffset>
                </wp:positionV>
                <wp:extent cx="1899716" cy="90487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899716"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5F29" w:rsidRPr="00955F29" w:rsidRDefault="00955F29" w:rsidP="00955F29">
                            <w:pPr>
                              <w:rPr>
                                <w:b/>
                                <w:color w:val="FFFFFF" w:themeColor="background1"/>
                                <w:w w:val="50"/>
                                <w:sz w:val="20"/>
                                <w:szCs w:val="20"/>
                              </w:rPr>
                            </w:pPr>
                            <w:r w:rsidRPr="00955F29">
                              <w:rPr>
                                <w:color w:val="FFFFFF" w:themeColor="background1"/>
                                <w:sz w:val="20"/>
                                <w:szCs w:val="20"/>
                              </w:rPr>
                              <w:t>Mẫu báo cáo các phát  hiện thực tế liên quan đến khoản phải trả người bán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88" type="#_x0000_t202" style="position:absolute;margin-left:16.05pt;margin-top:9.55pt;width:149.6pt;height:7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" filled="f" stroked="f" strokeweight=".5pt">
                <v:textbox>
                  <w:txbxContent>
                    <w:p w:rsidR="00955F29" w:rsidRPr="00955F29" w:rsidRDefault="00955F29" w:rsidP="00955F29">
                      <w:pPr>
                        <w:rPr>
                          <w:b/>
                          <w:color w:val="FFFFFF" w:themeColor="background1"/>
                          <w:w w:val="50"/>
                          <w:sz w:val="20"/>
                          <w:szCs w:val="20"/>
                        </w:rPr>
                      </w:pPr>
                      <w:r w:rsidRPr="00955F29">
                        <w:rPr>
                          <w:color w:val="FFFFFF" w:themeColor="background1"/>
                          <w:sz w:val="20"/>
                          <w:szCs w:val="20"/>
                        </w:rPr>
                        <w:t xml:space="preserve">Mẫu báo cáo các </w:t>
                      </w:r>
                      <w:proofErr w:type="gramStart"/>
                      <w:r w:rsidRPr="00955F29">
                        <w:rPr>
                          <w:color w:val="FFFFFF" w:themeColor="background1"/>
                          <w:sz w:val="20"/>
                          <w:szCs w:val="20"/>
                        </w:rPr>
                        <w:t>phát  hiện</w:t>
                      </w:r>
                      <w:proofErr w:type="gramEnd"/>
                      <w:r w:rsidRPr="00955F29">
                        <w:rPr>
                          <w:color w:val="FFFFFF" w:themeColor="background1"/>
                          <w:sz w:val="20"/>
                          <w:szCs w:val="20"/>
                        </w:rPr>
                        <w:t xml:space="preserve"> thực tế liên quan đến khoản phải trả người bán</w:t>
                      </w:r>
                    </w:p>
                  </w:txbxContent>
                </v:textbox>
              </v:shape>
            </w:pict>
          </mc:Fallback>
        </mc:AlternateContent>
      </w:r>
      <w:r w:rsidR="00955F29">
        <w:rPr>
          <w:noProof/>
          <w:lang w:bidi="ar-SA"/>
        </w:rPr>
        <w:drawing>
          <wp:anchor distT="0" distB="0" distL="114300" distR="114300" simplePos="0" relativeHeight="251767808" behindDoc="1" locked="0" layoutInCell="1" allowOverlap="1">
            <wp:simplePos x="0" y="0"/>
            <wp:positionH relativeFrom="column">
              <wp:posOffset>-6350</wp:posOffset>
            </wp:positionH>
            <wp:positionV relativeFrom="paragraph">
              <wp:posOffset>-6350</wp:posOffset>
            </wp:positionV>
            <wp:extent cx="7282800" cy="10069200"/>
            <wp:effectExtent l="0" t="0" r="0" b="8255"/>
            <wp:wrapNone/>
            <wp:docPr id="90" name="Picture 90" descr="E:\Q_DATA\Hoan\IFAC_AUP_Growth_Value\IFAC_AUP_Growth_Value_Opp_Final-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E:\Q_DATA\Hoan\IFAC_AUP_Growth_Value\IFAC_AUP_Growth_Value_Opp_Final-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82800" cy="10069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37AD" w:rsidRPr="00BD6905" w:rsidSect="000C0241">
      <w:footerReference w:type="default" r:id="rId27"/>
      <w:pgSz w:w="11907" w:h="16840" w:code="9"/>
      <w:pgMar w:top="568" w:right="289" w:bottom="295" w:left="28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425" w:rsidRDefault="00821425" w:rsidP="00BD6905">
      <w:r>
        <w:separator/>
      </w:r>
    </w:p>
  </w:endnote>
  <w:endnote w:type="continuationSeparator" w:id="0">
    <w:p w:rsidR="00821425" w:rsidRDefault="00821425" w:rsidP="00BD6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7DB" w:rsidRDefault="009C17DB" w:rsidP="00A93A14">
    <w:pPr>
      <w:pStyle w:val="Footer"/>
      <w:jc w:val="center"/>
    </w:pPr>
    <w:r>
      <w:fldChar w:fldCharType="begin"/>
    </w:r>
    <w:r>
      <w:instrText xml:space="preserve"> PAGE   \* MERGEFORMAT </w:instrText>
    </w:r>
    <w:r>
      <w:fldChar w:fldCharType="separate"/>
    </w:r>
    <w:r w:rsidR="00A93A14">
      <w:rPr>
        <w:noProof/>
      </w:rPr>
      <w:t>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425" w:rsidRDefault="00821425" w:rsidP="00BD6905">
      <w:r>
        <w:separator/>
      </w:r>
    </w:p>
  </w:footnote>
  <w:footnote w:type="continuationSeparator" w:id="0">
    <w:p w:rsidR="00821425" w:rsidRDefault="00821425" w:rsidP="00BD69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42319"/>
    <w:multiLevelType w:val="hybridMultilevel"/>
    <w:tmpl w:val="640C98CE"/>
    <w:lvl w:ilvl="0" w:tplc="B5A2A5EE">
      <w:numFmt w:val="bullet"/>
      <w:lvlText w:val="•"/>
      <w:lvlJc w:val="left"/>
      <w:pPr>
        <w:ind w:left="552" w:hanging="200"/>
      </w:pPr>
      <w:rPr>
        <w:rFonts w:ascii="Arial" w:eastAsia="Arial" w:hAnsi="Arial" w:cs="Arial" w:hint="default"/>
        <w:color w:val="005AAA"/>
        <w:w w:val="142"/>
        <w:sz w:val="19"/>
        <w:szCs w:val="19"/>
        <w:lang w:val="en-US" w:eastAsia="en-US" w:bidi="en-US"/>
      </w:rPr>
    </w:lvl>
    <w:lvl w:ilvl="1" w:tplc="24D8CC72">
      <w:numFmt w:val="bullet"/>
      <w:lvlText w:val="•"/>
      <w:lvlJc w:val="left"/>
      <w:pPr>
        <w:ind w:left="1580" w:hanging="200"/>
      </w:pPr>
      <w:rPr>
        <w:rFonts w:hint="default"/>
        <w:lang w:val="en-US" w:eastAsia="en-US" w:bidi="en-US"/>
      </w:rPr>
    </w:lvl>
    <w:lvl w:ilvl="2" w:tplc="CCD47BDC">
      <w:numFmt w:val="bullet"/>
      <w:lvlText w:val="•"/>
      <w:lvlJc w:val="left"/>
      <w:pPr>
        <w:ind w:left="2601" w:hanging="200"/>
      </w:pPr>
      <w:rPr>
        <w:rFonts w:hint="default"/>
        <w:lang w:val="en-US" w:eastAsia="en-US" w:bidi="en-US"/>
      </w:rPr>
    </w:lvl>
    <w:lvl w:ilvl="3" w:tplc="2AD6BBEA">
      <w:numFmt w:val="bullet"/>
      <w:lvlText w:val="•"/>
      <w:lvlJc w:val="left"/>
      <w:pPr>
        <w:ind w:left="3622" w:hanging="200"/>
      </w:pPr>
      <w:rPr>
        <w:rFonts w:hint="default"/>
        <w:lang w:val="en-US" w:eastAsia="en-US" w:bidi="en-US"/>
      </w:rPr>
    </w:lvl>
    <w:lvl w:ilvl="4" w:tplc="B860BFDE">
      <w:numFmt w:val="bullet"/>
      <w:lvlText w:val="•"/>
      <w:lvlJc w:val="left"/>
      <w:pPr>
        <w:ind w:left="4643" w:hanging="200"/>
      </w:pPr>
      <w:rPr>
        <w:rFonts w:hint="default"/>
        <w:lang w:val="en-US" w:eastAsia="en-US" w:bidi="en-US"/>
      </w:rPr>
    </w:lvl>
    <w:lvl w:ilvl="5" w:tplc="4E4E87A0">
      <w:numFmt w:val="bullet"/>
      <w:lvlText w:val="•"/>
      <w:lvlJc w:val="left"/>
      <w:pPr>
        <w:ind w:left="5664" w:hanging="200"/>
      </w:pPr>
      <w:rPr>
        <w:rFonts w:hint="default"/>
        <w:lang w:val="en-US" w:eastAsia="en-US" w:bidi="en-US"/>
      </w:rPr>
    </w:lvl>
    <w:lvl w:ilvl="6" w:tplc="920EC6F0">
      <w:numFmt w:val="bullet"/>
      <w:lvlText w:val="•"/>
      <w:lvlJc w:val="left"/>
      <w:pPr>
        <w:ind w:left="6685" w:hanging="200"/>
      </w:pPr>
      <w:rPr>
        <w:rFonts w:hint="default"/>
        <w:lang w:val="en-US" w:eastAsia="en-US" w:bidi="en-US"/>
      </w:rPr>
    </w:lvl>
    <w:lvl w:ilvl="7" w:tplc="5932513A">
      <w:numFmt w:val="bullet"/>
      <w:lvlText w:val="•"/>
      <w:lvlJc w:val="left"/>
      <w:pPr>
        <w:ind w:left="7706" w:hanging="200"/>
      </w:pPr>
      <w:rPr>
        <w:rFonts w:hint="default"/>
        <w:lang w:val="en-US" w:eastAsia="en-US" w:bidi="en-US"/>
      </w:rPr>
    </w:lvl>
    <w:lvl w:ilvl="8" w:tplc="6DA60764">
      <w:numFmt w:val="bullet"/>
      <w:lvlText w:val="•"/>
      <w:lvlJc w:val="left"/>
      <w:pPr>
        <w:ind w:left="8727" w:hanging="200"/>
      </w:pPr>
      <w:rPr>
        <w:rFonts w:hint="default"/>
        <w:lang w:val="en-US" w:eastAsia="en-US" w:bidi="en-US"/>
      </w:rPr>
    </w:lvl>
  </w:abstractNum>
  <w:abstractNum w:abstractNumId="1">
    <w:nsid w:val="1DB25E69"/>
    <w:multiLevelType w:val="hybridMultilevel"/>
    <w:tmpl w:val="56686630"/>
    <w:lvl w:ilvl="0" w:tplc="04090001">
      <w:start w:val="1"/>
      <w:numFmt w:val="bullet"/>
      <w:lvlText w:val=""/>
      <w:lvlJc w:val="left"/>
      <w:pPr>
        <w:ind w:left="720" w:hanging="360"/>
      </w:pPr>
      <w:rPr>
        <w:rFonts w:ascii="Symbol" w:hAnsi="Symbol" w:hint="default"/>
        <w:color w:val="005AAA"/>
        <w:w w:val="142"/>
        <w:sz w:val="19"/>
        <w:szCs w:val="19"/>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E209C0"/>
    <w:multiLevelType w:val="hybridMultilevel"/>
    <w:tmpl w:val="942A8126"/>
    <w:lvl w:ilvl="0" w:tplc="FC642D7A">
      <w:numFmt w:val="bullet"/>
      <w:lvlText w:val="•"/>
      <w:lvlJc w:val="left"/>
      <w:pPr>
        <w:ind w:left="570" w:hanging="200"/>
      </w:pPr>
      <w:rPr>
        <w:rFonts w:ascii="Arial" w:eastAsia="Arial" w:hAnsi="Arial" w:cs="Arial" w:hint="default"/>
        <w:color w:val="005AAA"/>
        <w:w w:val="142"/>
        <w:sz w:val="19"/>
        <w:szCs w:val="19"/>
        <w:lang w:val="en-US" w:eastAsia="en-US" w:bidi="en-US"/>
      </w:rPr>
    </w:lvl>
    <w:lvl w:ilvl="1" w:tplc="F1F61AB4">
      <w:start w:val="1"/>
      <w:numFmt w:val="decimal"/>
      <w:lvlText w:val="%2."/>
      <w:lvlJc w:val="left"/>
      <w:pPr>
        <w:ind w:left="1304" w:hanging="340"/>
      </w:pPr>
      <w:rPr>
        <w:rFonts w:ascii="Arial" w:eastAsia="Arial" w:hAnsi="Arial" w:cs="Arial" w:hint="default"/>
        <w:color w:val="231F20"/>
        <w:spacing w:val="-20"/>
        <w:w w:val="84"/>
        <w:sz w:val="19"/>
        <w:szCs w:val="19"/>
        <w:lang w:val="en-US" w:eastAsia="en-US" w:bidi="en-US"/>
      </w:rPr>
    </w:lvl>
    <w:lvl w:ilvl="2" w:tplc="D3E4629A">
      <w:numFmt w:val="bullet"/>
      <w:lvlText w:val="•"/>
      <w:lvlJc w:val="left"/>
      <w:pPr>
        <w:ind w:left="1790" w:hanging="340"/>
      </w:pPr>
      <w:rPr>
        <w:rFonts w:hint="default"/>
        <w:lang w:val="en-US" w:eastAsia="en-US" w:bidi="en-US"/>
      </w:rPr>
    </w:lvl>
    <w:lvl w:ilvl="3" w:tplc="18026E04">
      <w:numFmt w:val="bullet"/>
      <w:lvlText w:val="•"/>
      <w:lvlJc w:val="left"/>
      <w:pPr>
        <w:ind w:left="2280" w:hanging="340"/>
      </w:pPr>
      <w:rPr>
        <w:rFonts w:hint="default"/>
        <w:lang w:val="en-US" w:eastAsia="en-US" w:bidi="en-US"/>
      </w:rPr>
    </w:lvl>
    <w:lvl w:ilvl="4" w:tplc="1B34106C">
      <w:numFmt w:val="bullet"/>
      <w:lvlText w:val="•"/>
      <w:lvlJc w:val="left"/>
      <w:pPr>
        <w:ind w:left="2770" w:hanging="340"/>
      </w:pPr>
      <w:rPr>
        <w:rFonts w:hint="default"/>
        <w:lang w:val="en-US" w:eastAsia="en-US" w:bidi="en-US"/>
      </w:rPr>
    </w:lvl>
    <w:lvl w:ilvl="5" w:tplc="3B3A9538">
      <w:numFmt w:val="bullet"/>
      <w:lvlText w:val="•"/>
      <w:lvlJc w:val="left"/>
      <w:pPr>
        <w:ind w:left="3260" w:hanging="340"/>
      </w:pPr>
      <w:rPr>
        <w:rFonts w:hint="default"/>
        <w:lang w:val="en-US" w:eastAsia="en-US" w:bidi="en-US"/>
      </w:rPr>
    </w:lvl>
    <w:lvl w:ilvl="6" w:tplc="31E6A426">
      <w:numFmt w:val="bullet"/>
      <w:lvlText w:val="•"/>
      <w:lvlJc w:val="left"/>
      <w:pPr>
        <w:ind w:left="3750" w:hanging="340"/>
      </w:pPr>
      <w:rPr>
        <w:rFonts w:hint="default"/>
        <w:lang w:val="en-US" w:eastAsia="en-US" w:bidi="en-US"/>
      </w:rPr>
    </w:lvl>
    <w:lvl w:ilvl="7" w:tplc="F998CA7C">
      <w:numFmt w:val="bullet"/>
      <w:lvlText w:val="•"/>
      <w:lvlJc w:val="left"/>
      <w:pPr>
        <w:ind w:left="4240" w:hanging="340"/>
      </w:pPr>
      <w:rPr>
        <w:rFonts w:hint="default"/>
        <w:lang w:val="en-US" w:eastAsia="en-US" w:bidi="en-US"/>
      </w:rPr>
    </w:lvl>
    <w:lvl w:ilvl="8" w:tplc="7EFE48F2">
      <w:numFmt w:val="bullet"/>
      <w:lvlText w:val="•"/>
      <w:lvlJc w:val="left"/>
      <w:pPr>
        <w:ind w:left="4730" w:hanging="340"/>
      </w:pPr>
      <w:rPr>
        <w:rFonts w:hint="default"/>
        <w:lang w:val="en-US" w:eastAsia="en-US" w:bidi="en-US"/>
      </w:rPr>
    </w:lvl>
  </w:abstractNum>
  <w:abstractNum w:abstractNumId="3">
    <w:nsid w:val="28494599"/>
    <w:multiLevelType w:val="hybridMultilevel"/>
    <w:tmpl w:val="8848ABA2"/>
    <w:lvl w:ilvl="0" w:tplc="0A8297C6">
      <w:start w:val="1"/>
      <w:numFmt w:val="lowerLetter"/>
      <w:lvlText w:val="(%1)"/>
      <w:lvlJc w:val="left"/>
      <w:pPr>
        <w:ind w:left="1324" w:hanging="361"/>
      </w:pPr>
      <w:rPr>
        <w:rFonts w:ascii="Arial" w:eastAsia="Arial" w:hAnsi="Arial" w:cs="Arial" w:hint="default"/>
        <w:color w:val="231F20"/>
        <w:spacing w:val="-2"/>
        <w:w w:val="86"/>
        <w:sz w:val="19"/>
        <w:szCs w:val="19"/>
        <w:lang w:val="en-US" w:eastAsia="en-US" w:bidi="en-US"/>
      </w:rPr>
    </w:lvl>
    <w:lvl w:ilvl="1" w:tplc="0130CEDE">
      <w:numFmt w:val="bullet"/>
      <w:lvlText w:val="•"/>
      <w:lvlJc w:val="left"/>
      <w:pPr>
        <w:ind w:left="2290" w:hanging="361"/>
      </w:pPr>
      <w:rPr>
        <w:rFonts w:hint="default"/>
        <w:lang w:val="en-US" w:eastAsia="en-US" w:bidi="en-US"/>
      </w:rPr>
    </w:lvl>
    <w:lvl w:ilvl="2" w:tplc="9780B316">
      <w:numFmt w:val="bullet"/>
      <w:lvlText w:val="•"/>
      <w:lvlJc w:val="left"/>
      <w:pPr>
        <w:ind w:left="3260" w:hanging="361"/>
      </w:pPr>
      <w:rPr>
        <w:rFonts w:hint="default"/>
        <w:lang w:val="en-US" w:eastAsia="en-US" w:bidi="en-US"/>
      </w:rPr>
    </w:lvl>
    <w:lvl w:ilvl="3" w:tplc="EE70EB54">
      <w:numFmt w:val="bullet"/>
      <w:lvlText w:val="•"/>
      <w:lvlJc w:val="left"/>
      <w:pPr>
        <w:ind w:left="4230" w:hanging="361"/>
      </w:pPr>
      <w:rPr>
        <w:rFonts w:hint="default"/>
        <w:lang w:val="en-US" w:eastAsia="en-US" w:bidi="en-US"/>
      </w:rPr>
    </w:lvl>
    <w:lvl w:ilvl="4" w:tplc="92069246">
      <w:numFmt w:val="bullet"/>
      <w:lvlText w:val="•"/>
      <w:lvlJc w:val="left"/>
      <w:pPr>
        <w:ind w:left="5200" w:hanging="361"/>
      </w:pPr>
      <w:rPr>
        <w:rFonts w:hint="default"/>
        <w:lang w:val="en-US" w:eastAsia="en-US" w:bidi="en-US"/>
      </w:rPr>
    </w:lvl>
    <w:lvl w:ilvl="5" w:tplc="241CBF2A">
      <w:numFmt w:val="bullet"/>
      <w:lvlText w:val="•"/>
      <w:lvlJc w:val="left"/>
      <w:pPr>
        <w:ind w:left="6170" w:hanging="361"/>
      </w:pPr>
      <w:rPr>
        <w:rFonts w:hint="default"/>
        <w:lang w:val="en-US" w:eastAsia="en-US" w:bidi="en-US"/>
      </w:rPr>
    </w:lvl>
    <w:lvl w:ilvl="6" w:tplc="50E02058">
      <w:numFmt w:val="bullet"/>
      <w:lvlText w:val="•"/>
      <w:lvlJc w:val="left"/>
      <w:pPr>
        <w:ind w:left="7140" w:hanging="361"/>
      </w:pPr>
      <w:rPr>
        <w:rFonts w:hint="default"/>
        <w:lang w:val="en-US" w:eastAsia="en-US" w:bidi="en-US"/>
      </w:rPr>
    </w:lvl>
    <w:lvl w:ilvl="7" w:tplc="1B12CD46">
      <w:numFmt w:val="bullet"/>
      <w:lvlText w:val="•"/>
      <w:lvlJc w:val="left"/>
      <w:pPr>
        <w:ind w:left="8110" w:hanging="361"/>
      </w:pPr>
      <w:rPr>
        <w:rFonts w:hint="default"/>
        <w:lang w:val="en-US" w:eastAsia="en-US" w:bidi="en-US"/>
      </w:rPr>
    </w:lvl>
    <w:lvl w:ilvl="8" w:tplc="B4C0D442">
      <w:numFmt w:val="bullet"/>
      <w:lvlText w:val="•"/>
      <w:lvlJc w:val="left"/>
      <w:pPr>
        <w:ind w:left="9080" w:hanging="361"/>
      </w:pPr>
      <w:rPr>
        <w:rFonts w:hint="default"/>
        <w:lang w:val="en-US" w:eastAsia="en-US" w:bidi="en-US"/>
      </w:rPr>
    </w:lvl>
  </w:abstractNum>
  <w:abstractNum w:abstractNumId="4">
    <w:nsid w:val="3C1067F5"/>
    <w:multiLevelType w:val="hybridMultilevel"/>
    <w:tmpl w:val="11843340"/>
    <w:lvl w:ilvl="0" w:tplc="04090001">
      <w:start w:val="1"/>
      <w:numFmt w:val="bullet"/>
      <w:lvlText w:val=""/>
      <w:lvlJc w:val="left"/>
      <w:pPr>
        <w:ind w:left="552" w:hanging="200"/>
      </w:pPr>
      <w:rPr>
        <w:rFonts w:ascii="Symbol" w:hAnsi="Symbol" w:hint="default"/>
        <w:color w:val="005AAA"/>
        <w:w w:val="142"/>
        <w:sz w:val="19"/>
        <w:szCs w:val="19"/>
        <w:lang w:val="en-US" w:eastAsia="en-US" w:bidi="en-US"/>
      </w:rPr>
    </w:lvl>
    <w:lvl w:ilvl="1" w:tplc="04090001">
      <w:start w:val="1"/>
      <w:numFmt w:val="bullet"/>
      <w:lvlText w:val=""/>
      <w:lvlJc w:val="left"/>
      <w:pPr>
        <w:ind w:left="5772" w:hanging="200"/>
      </w:pPr>
      <w:rPr>
        <w:rFonts w:ascii="Symbol" w:hAnsi="Symbol" w:hint="default"/>
        <w:color w:val="005AAA"/>
        <w:w w:val="142"/>
        <w:sz w:val="19"/>
        <w:szCs w:val="19"/>
        <w:lang w:val="en-US" w:eastAsia="en-US" w:bidi="en-US"/>
      </w:rPr>
    </w:lvl>
    <w:lvl w:ilvl="2" w:tplc="4C7A4518">
      <w:numFmt w:val="bullet"/>
      <w:lvlText w:val="•"/>
      <w:lvlJc w:val="left"/>
      <w:pPr>
        <w:ind w:left="6334" w:hanging="200"/>
      </w:pPr>
      <w:rPr>
        <w:rFonts w:hint="default"/>
        <w:lang w:val="en-US" w:eastAsia="en-US" w:bidi="en-US"/>
      </w:rPr>
    </w:lvl>
    <w:lvl w:ilvl="3" w:tplc="FBF0CCF8">
      <w:numFmt w:val="bullet"/>
      <w:lvlText w:val="•"/>
      <w:lvlJc w:val="left"/>
      <w:pPr>
        <w:ind w:left="6889" w:hanging="200"/>
      </w:pPr>
      <w:rPr>
        <w:rFonts w:hint="default"/>
        <w:lang w:val="en-US" w:eastAsia="en-US" w:bidi="en-US"/>
      </w:rPr>
    </w:lvl>
    <w:lvl w:ilvl="4" w:tplc="D9DA0AC4">
      <w:numFmt w:val="bullet"/>
      <w:lvlText w:val="•"/>
      <w:lvlJc w:val="left"/>
      <w:pPr>
        <w:ind w:left="7443" w:hanging="200"/>
      </w:pPr>
      <w:rPr>
        <w:rFonts w:hint="default"/>
        <w:lang w:val="en-US" w:eastAsia="en-US" w:bidi="en-US"/>
      </w:rPr>
    </w:lvl>
    <w:lvl w:ilvl="5" w:tplc="828C97CA">
      <w:numFmt w:val="bullet"/>
      <w:lvlText w:val="•"/>
      <w:lvlJc w:val="left"/>
      <w:pPr>
        <w:ind w:left="7998" w:hanging="200"/>
      </w:pPr>
      <w:rPr>
        <w:rFonts w:hint="default"/>
        <w:lang w:val="en-US" w:eastAsia="en-US" w:bidi="en-US"/>
      </w:rPr>
    </w:lvl>
    <w:lvl w:ilvl="6" w:tplc="CCE4BB4E">
      <w:numFmt w:val="bullet"/>
      <w:lvlText w:val="•"/>
      <w:lvlJc w:val="left"/>
      <w:pPr>
        <w:ind w:left="8552" w:hanging="200"/>
      </w:pPr>
      <w:rPr>
        <w:rFonts w:hint="default"/>
        <w:lang w:val="en-US" w:eastAsia="en-US" w:bidi="en-US"/>
      </w:rPr>
    </w:lvl>
    <w:lvl w:ilvl="7" w:tplc="10DE6218">
      <w:numFmt w:val="bullet"/>
      <w:lvlText w:val="•"/>
      <w:lvlJc w:val="left"/>
      <w:pPr>
        <w:ind w:left="9107" w:hanging="200"/>
      </w:pPr>
      <w:rPr>
        <w:rFonts w:hint="default"/>
        <w:lang w:val="en-US" w:eastAsia="en-US" w:bidi="en-US"/>
      </w:rPr>
    </w:lvl>
    <w:lvl w:ilvl="8" w:tplc="B108F666">
      <w:numFmt w:val="bullet"/>
      <w:lvlText w:val="•"/>
      <w:lvlJc w:val="left"/>
      <w:pPr>
        <w:ind w:left="9661" w:hanging="200"/>
      </w:pPr>
      <w:rPr>
        <w:rFonts w:hint="default"/>
        <w:lang w:val="en-US" w:eastAsia="en-US" w:bidi="en-US"/>
      </w:rPr>
    </w:lvl>
  </w:abstractNum>
  <w:abstractNum w:abstractNumId="5">
    <w:nsid w:val="454F2302"/>
    <w:multiLevelType w:val="hybridMultilevel"/>
    <w:tmpl w:val="667C331E"/>
    <w:lvl w:ilvl="0" w:tplc="6066974E">
      <w:numFmt w:val="bullet"/>
      <w:lvlText w:val="•"/>
      <w:lvlJc w:val="left"/>
      <w:pPr>
        <w:ind w:left="552" w:hanging="200"/>
      </w:pPr>
      <w:rPr>
        <w:rFonts w:ascii="Arial" w:eastAsia="Arial" w:hAnsi="Arial" w:cs="Arial" w:hint="default"/>
        <w:color w:val="005AAA"/>
        <w:w w:val="142"/>
        <w:sz w:val="19"/>
        <w:szCs w:val="19"/>
        <w:lang w:val="en-US" w:eastAsia="en-US" w:bidi="en-US"/>
      </w:rPr>
    </w:lvl>
    <w:lvl w:ilvl="1" w:tplc="12F467D0">
      <w:numFmt w:val="bullet"/>
      <w:lvlText w:val="•"/>
      <w:lvlJc w:val="left"/>
      <w:pPr>
        <w:ind w:left="1535" w:hanging="200"/>
      </w:pPr>
      <w:rPr>
        <w:rFonts w:hint="default"/>
        <w:lang w:val="en-US" w:eastAsia="en-US" w:bidi="en-US"/>
      </w:rPr>
    </w:lvl>
    <w:lvl w:ilvl="2" w:tplc="144CE83C">
      <w:numFmt w:val="bullet"/>
      <w:lvlText w:val="•"/>
      <w:lvlJc w:val="left"/>
      <w:pPr>
        <w:ind w:left="2510" w:hanging="200"/>
      </w:pPr>
      <w:rPr>
        <w:rFonts w:hint="default"/>
        <w:lang w:val="en-US" w:eastAsia="en-US" w:bidi="en-US"/>
      </w:rPr>
    </w:lvl>
    <w:lvl w:ilvl="3" w:tplc="E376B1B0">
      <w:numFmt w:val="bullet"/>
      <w:lvlText w:val="•"/>
      <w:lvlJc w:val="left"/>
      <w:pPr>
        <w:ind w:left="3485" w:hanging="200"/>
      </w:pPr>
      <w:rPr>
        <w:rFonts w:hint="default"/>
        <w:lang w:val="en-US" w:eastAsia="en-US" w:bidi="en-US"/>
      </w:rPr>
    </w:lvl>
    <w:lvl w:ilvl="4" w:tplc="44221A1C">
      <w:numFmt w:val="bullet"/>
      <w:lvlText w:val="•"/>
      <w:lvlJc w:val="left"/>
      <w:pPr>
        <w:ind w:left="4460" w:hanging="200"/>
      </w:pPr>
      <w:rPr>
        <w:rFonts w:hint="default"/>
        <w:lang w:val="en-US" w:eastAsia="en-US" w:bidi="en-US"/>
      </w:rPr>
    </w:lvl>
    <w:lvl w:ilvl="5" w:tplc="F9CA4DB2">
      <w:numFmt w:val="bullet"/>
      <w:lvlText w:val="•"/>
      <w:lvlJc w:val="left"/>
      <w:pPr>
        <w:ind w:left="5435" w:hanging="200"/>
      </w:pPr>
      <w:rPr>
        <w:rFonts w:hint="default"/>
        <w:lang w:val="en-US" w:eastAsia="en-US" w:bidi="en-US"/>
      </w:rPr>
    </w:lvl>
    <w:lvl w:ilvl="6" w:tplc="09DEC778">
      <w:numFmt w:val="bullet"/>
      <w:lvlText w:val="•"/>
      <w:lvlJc w:val="left"/>
      <w:pPr>
        <w:ind w:left="6410" w:hanging="200"/>
      </w:pPr>
      <w:rPr>
        <w:rFonts w:hint="default"/>
        <w:lang w:val="en-US" w:eastAsia="en-US" w:bidi="en-US"/>
      </w:rPr>
    </w:lvl>
    <w:lvl w:ilvl="7" w:tplc="BD32AA3E">
      <w:numFmt w:val="bullet"/>
      <w:lvlText w:val="•"/>
      <w:lvlJc w:val="left"/>
      <w:pPr>
        <w:ind w:left="7386" w:hanging="200"/>
      </w:pPr>
      <w:rPr>
        <w:rFonts w:hint="default"/>
        <w:lang w:val="en-US" w:eastAsia="en-US" w:bidi="en-US"/>
      </w:rPr>
    </w:lvl>
    <w:lvl w:ilvl="8" w:tplc="A76A0F74">
      <w:numFmt w:val="bullet"/>
      <w:lvlText w:val="•"/>
      <w:lvlJc w:val="left"/>
      <w:pPr>
        <w:ind w:left="8361" w:hanging="200"/>
      </w:pPr>
      <w:rPr>
        <w:rFonts w:hint="default"/>
        <w:lang w:val="en-US" w:eastAsia="en-US" w:bidi="en-US"/>
      </w:rPr>
    </w:lvl>
  </w:abstractNum>
  <w:abstractNum w:abstractNumId="6">
    <w:nsid w:val="4D433C11"/>
    <w:multiLevelType w:val="hybridMultilevel"/>
    <w:tmpl w:val="E162F63E"/>
    <w:lvl w:ilvl="0" w:tplc="04090001">
      <w:start w:val="1"/>
      <w:numFmt w:val="bullet"/>
      <w:lvlText w:val=""/>
      <w:lvlJc w:val="left"/>
      <w:pPr>
        <w:ind w:left="552" w:hanging="200"/>
      </w:pPr>
      <w:rPr>
        <w:rFonts w:ascii="Symbol" w:hAnsi="Symbol" w:hint="default"/>
        <w:color w:val="005AAA"/>
        <w:w w:val="142"/>
        <w:sz w:val="19"/>
        <w:szCs w:val="19"/>
        <w:lang w:val="en-US" w:eastAsia="en-US" w:bidi="en-US"/>
      </w:rPr>
    </w:lvl>
    <w:lvl w:ilvl="1" w:tplc="48DEC9EE">
      <w:numFmt w:val="bullet"/>
      <w:lvlText w:val="•"/>
      <w:lvlJc w:val="left"/>
      <w:pPr>
        <w:ind w:left="5772" w:hanging="200"/>
      </w:pPr>
      <w:rPr>
        <w:rFonts w:ascii="Arial" w:eastAsia="Arial" w:hAnsi="Arial" w:cs="Arial" w:hint="default"/>
        <w:color w:val="005AAA"/>
        <w:w w:val="142"/>
        <w:sz w:val="19"/>
        <w:szCs w:val="19"/>
        <w:lang w:val="en-US" w:eastAsia="en-US" w:bidi="en-US"/>
      </w:rPr>
    </w:lvl>
    <w:lvl w:ilvl="2" w:tplc="4C7A4518">
      <w:numFmt w:val="bullet"/>
      <w:lvlText w:val="•"/>
      <w:lvlJc w:val="left"/>
      <w:pPr>
        <w:ind w:left="6334" w:hanging="200"/>
      </w:pPr>
      <w:rPr>
        <w:rFonts w:hint="default"/>
        <w:lang w:val="en-US" w:eastAsia="en-US" w:bidi="en-US"/>
      </w:rPr>
    </w:lvl>
    <w:lvl w:ilvl="3" w:tplc="FBF0CCF8">
      <w:numFmt w:val="bullet"/>
      <w:lvlText w:val="•"/>
      <w:lvlJc w:val="left"/>
      <w:pPr>
        <w:ind w:left="6889" w:hanging="200"/>
      </w:pPr>
      <w:rPr>
        <w:rFonts w:hint="default"/>
        <w:lang w:val="en-US" w:eastAsia="en-US" w:bidi="en-US"/>
      </w:rPr>
    </w:lvl>
    <w:lvl w:ilvl="4" w:tplc="D9DA0AC4">
      <w:numFmt w:val="bullet"/>
      <w:lvlText w:val="•"/>
      <w:lvlJc w:val="left"/>
      <w:pPr>
        <w:ind w:left="7443" w:hanging="200"/>
      </w:pPr>
      <w:rPr>
        <w:rFonts w:hint="default"/>
        <w:lang w:val="en-US" w:eastAsia="en-US" w:bidi="en-US"/>
      </w:rPr>
    </w:lvl>
    <w:lvl w:ilvl="5" w:tplc="828C97CA">
      <w:numFmt w:val="bullet"/>
      <w:lvlText w:val="•"/>
      <w:lvlJc w:val="left"/>
      <w:pPr>
        <w:ind w:left="7998" w:hanging="200"/>
      </w:pPr>
      <w:rPr>
        <w:rFonts w:hint="default"/>
        <w:lang w:val="en-US" w:eastAsia="en-US" w:bidi="en-US"/>
      </w:rPr>
    </w:lvl>
    <w:lvl w:ilvl="6" w:tplc="CCE4BB4E">
      <w:numFmt w:val="bullet"/>
      <w:lvlText w:val="•"/>
      <w:lvlJc w:val="left"/>
      <w:pPr>
        <w:ind w:left="8552" w:hanging="200"/>
      </w:pPr>
      <w:rPr>
        <w:rFonts w:hint="default"/>
        <w:lang w:val="en-US" w:eastAsia="en-US" w:bidi="en-US"/>
      </w:rPr>
    </w:lvl>
    <w:lvl w:ilvl="7" w:tplc="10DE6218">
      <w:numFmt w:val="bullet"/>
      <w:lvlText w:val="•"/>
      <w:lvlJc w:val="left"/>
      <w:pPr>
        <w:ind w:left="9107" w:hanging="200"/>
      </w:pPr>
      <w:rPr>
        <w:rFonts w:hint="default"/>
        <w:lang w:val="en-US" w:eastAsia="en-US" w:bidi="en-US"/>
      </w:rPr>
    </w:lvl>
    <w:lvl w:ilvl="8" w:tplc="B108F666">
      <w:numFmt w:val="bullet"/>
      <w:lvlText w:val="•"/>
      <w:lvlJc w:val="left"/>
      <w:pPr>
        <w:ind w:left="9661" w:hanging="200"/>
      </w:pPr>
      <w:rPr>
        <w:rFonts w:hint="default"/>
        <w:lang w:val="en-US" w:eastAsia="en-US" w:bidi="en-US"/>
      </w:rPr>
    </w:lvl>
  </w:abstractNum>
  <w:abstractNum w:abstractNumId="7">
    <w:nsid w:val="50C67F7B"/>
    <w:multiLevelType w:val="hybridMultilevel"/>
    <w:tmpl w:val="C6A09DCA"/>
    <w:lvl w:ilvl="0" w:tplc="04090001">
      <w:start w:val="1"/>
      <w:numFmt w:val="bullet"/>
      <w:lvlText w:val=""/>
      <w:lvlJc w:val="left"/>
      <w:pPr>
        <w:ind w:left="720" w:hanging="360"/>
      </w:pPr>
      <w:rPr>
        <w:rFonts w:ascii="Symbol" w:hAnsi="Symbol" w:hint="default"/>
        <w:color w:val="005AAA"/>
        <w:w w:val="142"/>
        <w:sz w:val="19"/>
        <w:szCs w:val="19"/>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A14E5B"/>
    <w:multiLevelType w:val="hybridMultilevel"/>
    <w:tmpl w:val="5B5896F8"/>
    <w:lvl w:ilvl="0" w:tplc="B5A2A5EE">
      <w:numFmt w:val="bullet"/>
      <w:lvlText w:val="•"/>
      <w:lvlJc w:val="left"/>
      <w:pPr>
        <w:ind w:left="720" w:hanging="360"/>
      </w:pPr>
      <w:rPr>
        <w:rFonts w:ascii="Arial" w:eastAsia="Arial" w:hAnsi="Arial" w:cs="Arial" w:hint="default"/>
        <w:color w:val="005AAA"/>
        <w:w w:val="142"/>
        <w:sz w:val="19"/>
        <w:szCs w:val="19"/>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6422E1"/>
    <w:multiLevelType w:val="hybridMultilevel"/>
    <w:tmpl w:val="7CFA0418"/>
    <w:lvl w:ilvl="0" w:tplc="04090001">
      <w:start w:val="1"/>
      <w:numFmt w:val="bullet"/>
      <w:lvlText w:val=""/>
      <w:lvlJc w:val="left"/>
      <w:pPr>
        <w:ind w:left="552" w:hanging="200"/>
      </w:pPr>
      <w:rPr>
        <w:rFonts w:ascii="Symbol" w:hAnsi="Symbol" w:hint="default"/>
        <w:color w:val="005AAA"/>
        <w:w w:val="142"/>
        <w:sz w:val="19"/>
        <w:szCs w:val="19"/>
        <w:lang w:val="en-US" w:eastAsia="en-US" w:bidi="en-US"/>
      </w:rPr>
    </w:lvl>
    <w:lvl w:ilvl="1" w:tplc="48DEC9EE">
      <w:numFmt w:val="bullet"/>
      <w:lvlText w:val="•"/>
      <w:lvlJc w:val="left"/>
      <w:pPr>
        <w:ind w:left="5772" w:hanging="200"/>
      </w:pPr>
      <w:rPr>
        <w:rFonts w:ascii="Arial" w:eastAsia="Arial" w:hAnsi="Arial" w:cs="Arial" w:hint="default"/>
        <w:color w:val="005AAA"/>
        <w:w w:val="142"/>
        <w:sz w:val="19"/>
        <w:szCs w:val="19"/>
        <w:lang w:val="en-US" w:eastAsia="en-US" w:bidi="en-US"/>
      </w:rPr>
    </w:lvl>
    <w:lvl w:ilvl="2" w:tplc="4C7A4518">
      <w:numFmt w:val="bullet"/>
      <w:lvlText w:val="•"/>
      <w:lvlJc w:val="left"/>
      <w:pPr>
        <w:ind w:left="6334" w:hanging="200"/>
      </w:pPr>
      <w:rPr>
        <w:rFonts w:hint="default"/>
        <w:lang w:val="en-US" w:eastAsia="en-US" w:bidi="en-US"/>
      </w:rPr>
    </w:lvl>
    <w:lvl w:ilvl="3" w:tplc="FBF0CCF8">
      <w:numFmt w:val="bullet"/>
      <w:lvlText w:val="•"/>
      <w:lvlJc w:val="left"/>
      <w:pPr>
        <w:ind w:left="6889" w:hanging="200"/>
      </w:pPr>
      <w:rPr>
        <w:rFonts w:hint="default"/>
        <w:lang w:val="en-US" w:eastAsia="en-US" w:bidi="en-US"/>
      </w:rPr>
    </w:lvl>
    <w:lvl w:ilvl="4" w:tplc="D9DA0AC4">
      <w:numFmt w:val="bullet"/>
      <w:lvlText w:val="•"/>
      <w:lvlJc w:val="left"/>
      <w:pPr>
        <w:ind w:left="7443" w:hanging="200"/>
      </w:pPr>
      <w:rPr>
        <w:rFonts w:hint="default"/>
        <w:lang w:val="en-US" w:eastAsia="en-US" w:bidi="en-US"/>
      </w:rPr>
    </w:lvl>
    <w:lvl w:ilvl="5" w:tplc="828C97CA">
      <w:numFmt w:val="bullet"/>
      <w:lvlText w:val="•"/>
      <w:lvlJc w:val="left"/>
      <w:pPr>
        <w:ind w:left="7998" w:hanging="200"/>
      </w:pPr>
      <w:rPr>
        <w:rFonts w:hint="default"/>
        <w:lang w:val="en-US" w:eastAsia="en-US" w:bidi="en-US"/>
      </w:rPr>
    </w:lvl>
    <w:lvl w:ilvl="6" w:tplc="CCE4BB4E">
      <w:numFmt w:val="bullet"/>
      <w:lvlText w:val="•"/>
      <w:lvlJc w:val="left"/>
      <w:pPr>
        <w:ind w:left="8552" w:hanging="200"/>
      </w:pPr>
      <w:rPr>
        <w:rFonts w:hint="default"/>
        <w:lang w:val="en-US" w:eastAsia="en-US" w:bidi="en-US"/>
      </w:rPr>
    </w:lvl>
    <w:lvl w:ilvl="7" w:tplc="10DE6218">
      <w:numFmt w:val="bullet"/>
      <w:lvlText w:val="•"/>
      <w:lvlJc w:val="left"/>
      <w:pPr>
        <w:ind w:left="9107" w:hanging="200"/>
      </w:pPr>
      <w:rPr>
        <w:rFonts w:hint="default"/>
        <w:lang w:val="en-US" w:eastAsia="en-US" w:bidi="en-US"/>
      </w:rPr>
    </w:lvl>
    <w:lvl w:ilvl="8" w:tplc="B108F666">
      <w:numFmt w:val="bullet"/>
      <w:lvlText w:val="•"/>
      <w:lvlJc w:val="left"/>
      <w:pPr>
        <w:ind w:left="9661" w:hanging="200"/>
      </w:pPr>
      <w:rPr>
        <w:rFonts w:hint="default"/>
        <w:lang w:val="en-US" w:eastAsia="en-US" w:bidi="en-US"/>
      </w:rPr>
    </w:lvl>
  </w:abstractNum>
  <w:abstractNum w:abstractNumId="10">
    <w:nsid w:val="6CC05081"/>
    <w:multiLevelType w:val="hybridMultilevel"/>
    <w:tmpl w:val="4DEA898A"/>
    <w:lvl w:ilvl="0" w:tplc="008655D8">
      <w:numFmt w:val="bullet"/>
      <w:lvlText w:val="•"/>
      <w:lvlJc w:val="left"/>
      <w:pPr>
        <w:ind w:left="660" w:hanging="200"/>
      </w:pPr>
      <w:rPr>
        <w:rFonts w:ascii="Arial" w:eastAsia="Arial" w:hAnsi="Arial" w:cs="Arial" w:hint="default"/>
        <w:color w:val="005AAA"/>
        <w:w w:val="142"/>
        <w:sz w:val="19"/>
        <w:szCs w:val="19"/>
        <w:lang w:val="en-US" w:eastAsia="en-US" w:bidi="en-US"/>
      </w:rPr>
    </w:lvl>
    <w:lvl w:ilvl="1" w:tplc="C784C67C">
      <w:numFmt w:val="bullet"/>
      <w:lvlText w:val="•"/>
      <w:lvlJc w:val="left"/>
      <w:pPr>
        <w:ind w:left="1124" w:hanging="200"/>
      </w:pPr>
      <w:rPr>
        <w:rFonts w:hint="default"/>
        <w:lang w:val="en-US" w:eastAsia="en-US" w:bidi="en-US"/>
      </w:rPr>
    </w:lvl>
    <w:lvl w:ilvl="2" w:tplc="FCD8AF44">
      <w:numFmt w:val="bullet"/>
      <w:lvlText w:val="•"/>
      <w:lvlJc w:val="left"/>
      <w:pPr>
        <w:ind w:left="1589" w:hanging="200"/>
      </w:pPr>
      <w:rPr>
        <w:rFonts w:hint="default"/>
        <w:lang w:val="en-US" w:eastAsia="en-US" w:bidi="en-US"/>
      </w:rPr>
    </w:lvl>
    <w:lvl w:ilvl="3" w:tplc="6576F6BE">
      <w:numFmt w:val="bullet"/>
      <w:lvlText w:val="•"/>
      <w:lvlJc w:val="left"/>
      <w:pPr>
        <w:ind w:left="2054" w:hanging="200"/>
      </w:pPr>
      <w:rPr>
        <w:rFonts w:hint="default"/>
        <w:lang w:val="en-US" w:eastAsia="en-US" w:bidi="en-US"/>
      </w:rPr>
    </w:lvl>
    <w:lvl w:ilvl="4" w:tplc="911A0AE8">
      <w:numFmt w:val="bullet"/>
      <w:lvlText w:val="•"/>
      <w:lvlJc w:val="left"/>
      <w:pPr>
        <w:ind w:left="2519" w:hanging="200"/>
      </w:pPr>
      <w:rPr>
        <w:rFonts w:hint="default"/>
        <w:lang w:val="en-US" w:eastAsia="en-US" w:bidi="en-US"/>
      </w:rPr>
    </w:lvl>
    <w:lvl w:ilvl="5" w:tplc="A676A87C">
      <w:numFmt w:val="bullet"/>
      <w:lvlText w:val="•"/>
      <w:lvlJc w:val="left"/>
      <w:pPr>
        <w:ind w:left="2984" w:hanging="200"/>
      </w:pPr>
      <w:rPr>
        <w:rFonts w:hint="default"/>
        <w:lang w:val="en-US" w:eastAsia="en-US" w:bidi="en-US"/>
      </w:rPr>
    </w:lvl>
    <w:lvl w:ilvl="6" w:tplc="115076A2">
      <w:numFmt w:val="bullet"/>
      <w:lvlText w:val="•"/>
      <w:lvlJc w:val="left"/>
      <w:pPr>
        <w:ind w:left="3449" w:hanging="200"/>
      </w:pPr>
      <w:rPr>
        <w:rFonts w:hint="default"/>
        <w:lang w:val="en-US" w:eastAsia="en-US" w:bidi="en-US"/>
      </w:rPr>
    </w:lvl>
    <w:lvl w:ilvl="7" w:tplc="805CD0BE">
      <w:numFmt w:val="bullet"/>
      <w:lvlText w:val="•"/>
      <w:lvlJc w:val="left"/>
      <w:pPr>
        <w:ind w:left="3914" w:hanging="200"/>
      </w:pPr>
      <w:rPr>
        <w:rFonts w:hint="default"/>
        <w:lang w:val="en-US" w:eastAsia="en-US" w:bidi="en-US"/>
      </w:rPr>
    </w:lvl>
    <w:lvl w:ilvl="8" w:tplc="B97EB940">
      <w:numFmt w:val="bullet"/>
      <w:lvlText w:val="•"/>
      <w:lvlJc w:val="left"/>
      <w:pPr>
        <w:ind w:left="4379" w:hanging="200"/>
      </w:pPr>
      <w:rPr>
        <w:rFonts w:hint="default"/>
        <w:lang w:val="en-US" w:eastAsia="en-US" w:bidi="en-US"/>
      </w:rPr>
    </w:lvl>
  </w:abstractNum>
  <w:num w:numId="1">
    <w:abstractNumId w:val="0"/>
  </w:num>
  <w:num w:numId="2">
    <w:abstractNumId w:val="8"/>
  </w:num>
  <w:num w:numId="3">
    <w:abstractNumId w:val="1"/>
  </w:num>
  <w:num w:numId="4">
    <w:abstractNumId w:val="4"/>
  </w:num>
  <w:num w:numId="5">
    <w:abstractNumId w:val="9"/>
  </w:num>
  <w:num w:numId="6">
    <w:abstractNumId w:val="6"/>
  </w:num>
  <w:num w:numId="7">
    <w:abstractNumId w:val="10"/>
  </w:num>
  <w:num w:numId="8">
    <w:abstractNumId w:val="2"/>
  </w:num>
  <w:num w:numId="9">
    <w:abstractNumId w:val="5"/>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trackRevisio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241"/>
    <w:rsid w:val="000024E3"/>
    <w:rsid w:val="0000287B"/>
    <w:rsid w:val="00096356"/>
    <w:rsid w:val="000A7766"/>
    <w:rsid w:val="000C0241"/>
    <w:rsid w:val="000F0EFC"/>
    <w:rsid w:val="001006E4"/>
    <w:rsid w:val="00154665"/>
    <w:rsid w:val="00164092"/>
    <w:rsid w:val="0017564F"/>
    <w:rsid w:val="00185504"/>
    <w:rsid w:val="001D1E87"/>
    <w:rsid w:val="0025099A"/>
    <w:rsid w:val="00281575"/>
    <w:rsid w:val="002A7338"/>
    <w:rsid w:val="002B6CEA"/>
    <w:rsid w:val="002C0EAA"/>
    <w:rsid w:val="002D5691"/>
    <w:rsid w:val="00313F24"/>
    <w:rsid w:val="003268C8"/>
    <w:rsid w:val="00327D6C"/>
    <w:rsid w:val="003307AF"/>
    <w:rsid w:val="003567DC"/>
    <w:rsid w:val="00382D07"/>
    <w:rsid w:val="003C378E"/>
    <w:rsid w:val="003E2B3A"/>
    <w:rsid w:val="00403752"/>
    <w:rsid w:val="004054B6"/>
    <w:rsid w:val="00417591"/>
    <w:rsid w:val="0046074B"/>
    <w:rsid w:val="00463C68"/>
    <w:rsid w:val="0048322B"/>
    <w:rsid w:val="004B2937"/>
    <w:rsid w:val="004C7C82"/>
    <w:rsid w:val="004D4BE1"/>
    <w:rsid w:val="004D6958"/>
    <w:rsid w:val="004F5E16"/>
    <w:rsid w:val="00542580"/>
    <w:rsid w:val="00564C8C"/>
    <w:rsid w:val="005669BE"/>
    <w:rsid w:val="00586921"/>
    <w:rsid w:val="00596837"/>
    <w:rsid w:val="005A2CAD"/>
    <w:rsid w:val="006072FD"/>
    <w:rsid w:val="0061355B"/>
    <w:rsid w:val="0066182D"/>
    <w:rsid w:val="0069716C"/>
    <w:rsid w:val="006C49FE"/>
    <w:rsid w:val="00715815"/>
    <w:rsid w:val="00771619"/>
    <w:rsid w:val="00773A77"/>
    <w:rsid w:val="0077591F"/>
    <w:rsid w:val="00781365"/>
    <w:rsid w:val="007A465B"/>
    <w:rsid w:val="007A712A"/>
    <w:rsid w:val="007D149A"/>
    <w:rsid w:val="007D1838"/>
    <w:rsid w:val="007D67AD"/>
    <w:rsid w:val="007E3CF4"/>
    <w:rsid w:val="0081477C"/>
    <w:rsid w:val="00821425"/>
    <w:rsid w:val="008437AD"/>
    <w:rsid w:val="00851230"/>
    <w:rsid w:val="00852988"/>
    <w:rsid w:val="00861FE0"/>
    <w:rsid w:val="00876DD9"/>
    <w:rsid w:val="008F21A3"/>
    <w:rsid w:val="009446FD"/>
    <w:rsid w:val="00951D93"/>
    <w:rsid w:val="00955F29"/>
    <w:rsid w:val="0098353F"/>
    <w:rsid w:val="009A0AC4"/>
    <w:rsid w:val="009C17DB"/>
    <w:rsid w:val="009E029B"/>
    <w:rsid w:val="009E6449"/>
    <w:rsid w:val="009F287E"/>
    <w:rsid w:val="00A66C3D"/>
    <w:rsid w:val="00A93A14"/>
    <w:rsid w:val="00AA13C0"/>
    <w:rsid w:val="00AD5B6D"/>
    <w:rsid w:val="00B632C7"/>
    <w:rsid w:val="00B97F38"/>
    <w:rsid w:val="00BD6905"/>
    <w:rsid w:val="00C15F0B"/>
    <w:rsid w:val="00C4023D"/>
    <w:rsid w:val="00C77596"/>
    <w:rsid w:val="00C86D59"/>
    <w:rsid w:val="00C91ACB"/>
    <w:rsid w:val="00CD595E"/>
    <w:rsid w:val="00CE0683"/>
    <w:rsid w:val="00D23F6C"/>
    <w:rsid w:val="00D24B04"/>
    <w:rsid w:val="00D34C81"/>
    <w:rsid w:val="00D61EEF"/>
    <w:rsid w:val="00E03876"/>
    <w:rsid w:val="00E3092A"/>
    <w:rsid w:val="00E61283"/>
    <w:rsid w:val="00E94C3B"/>
    <w:rsid w:val="00EB61C4"/>
    <w:rsid w:val="00EC0972"/>
    <w:rsid w:val="00EC48B7"/>
    <w:rsid w:val="00F05D6D"/>
    <w:rsid w:val="00F4356A"/>
    <w:rsid w:val="00F47631"/>
    <w:rsid w:val="00F56690"/>
    <w:rsid w:val="00F56D0D"/>
    <w:rsid w:val="00F63F3F"/>
    <w:rsid w:val="00FB6F07"/>
    <w:rsid w:val="00FF1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C0241"/>
    <w:pPr>
      <w:widowControl w:val="0"/>
      <w:autoSpaceDE w:val="0"/>
      <w:autoSpaceDN w:val="0"/>
      <w:spacing w:after="0" w:line="240" w:lineRule="auto"/>
    </w:pPr>
    <w:rPr>
      <w:rFonts w:ascii="Arial" w:eastAsia="Arial" w:hAnsi="Arial" w:cs="Arial"/>
      <w:lang w:bidi="en-US"/>
    </w:rPr>
  </w:style>
  <w:style w:type="paragraph" w:styleId="Heading3">
    <w:name w:val="heading 3"/>
    <w:basedOn w:val="Normal"/>
    <w:link w:val="Heading3Char"/>
    <w:uiPriority w:val="1"/>
    <w:qFormat/>
    <w:rsid w:val="00C15F0B"/>
    <w:pPr>
      <w:spacing w:before="99"/>
      <w:ind w:left="460"/>
      <w:outlineLvl w:val="2"/>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241"/>
    <w:rPr>
      <w:rFonts w:ascii="Tahoma" w:hAnsi="Tahoma" w:cs="Tahoma"/>
      <w:sz w:val="16"/>
      <w:szCs w:val="16"/>
    </w:rPr>
  </w:style>
  <w:style w:type="character" w:customStyle="1" w:styleId="BalloonTextChar">
    <w:name w:val="Balloon Text Char"/>
    <w:basedOn w:val="DefaultParagraphFont"/>
    <w:link w:val="BalloonText"/>
    <w:uiPriority w:val="99"/>
    <w:semiHidden/>
    <w:rsid w:val="000C0241"/>
    <w:rPr>
      <w:rFonts w:ascii="Tahoma" w:hAnsi="Tahoma" w:cs="Tahoma"/>
      <w:sz w:val="16"/>
      <w:szCs w:val="16"/>
    </w:rPr>
  </w:style>
  <w:style w:type="paragraph" w:styleId="BodyText">
    <w:name w:val="Body Text"/>
    <w:basedOn w:val="Normal"/>
    <w:link w:val="BodyTextChar"/>
    <w:uiPriority w:val="1"/>
    <w:qFormat/>
    <w:rsid w:val="00C91ACB"/>
    <w:rPr>
      <w:sz w:val="19"/>
      <w:szCs w:val="19"/>
    </w:rPr>
  </w:style>
  <w:style w:type="character" w:customStyle="1" w:styleId="BodyTextChar">
    <w:name w:val="Body Text Char"/>
    <w:basedOn w:val="DefaultParagraphFont"/>
    <w:link w:val="BodyText"/>
    <w:uiPriority w:val="1"/>
    <w:rsid w:val="00C91ACB"/>
    <w:rPr>
      <w:rFonts w:ascii="Arial" w:eastAsia="Arial" w:hAnsi="Arial" w:cs="Arial"/>
      <w:sz w:val="19"/>
      <w:szCs w:val="19"/>
      <w:lang w:bidi="en-US"/>
    </w:rPr>
  </w:style>
  <w:style w:type="paragraph" w:customStyle="1" w:styleId="TableParagraph">
    <w:name w:val="Table Paragraph"/>
    <w:basedOn w:val="Normal"/>
    <w:uiPriority w:val="1"/>
    <w:qFormat/>
    <w:rsid w:val="008F21A3"/>
  </w:style>
  <w:style w:type="paragraph" w:styleId="Header">
    <w:name w:val="header"/>
    <w:basedOn w:val="Normal"/>
    <w:link w:val="HeaderChar"/>
    <w:uiPriority w:val="99"/>
    <w:unhideWhenUsed/>
    <w:rsid w:val="00BD6905"/>
    <w:pPr>
      <w:tabs>
        <w:tab w:val="center" w:pos="4680"/>
        <w:tab w:val="right" w:pos="9360"/>
      </w:tabs>
    </w:pPr>
  </w:style>
  <w:style w:type="character" w:customStyle="1" w:styleId="HeaderChar">
    <w:name w:val="Header Char"/>
    <w:basedOn w:val="DefaultParagraphFont"/>
    <w:link w:val="Header"/>
    <w:uiPriority w:val="99"/>
    <w:rsid w:val="00BD6905"/>
    <w:rPr>
      <w:rFonts w:ascii="Arial" w:eastAsia="Arial" w:hAnsi="Arial" w:cs="Arial"/>
      <w:lang w:bidi="en-US"/>
    </w:rPr>
  </w:style>
  <w:style w:type="paragraph" w:styleId="Footer">
    <w:name w:val="footer"/>
    <w:basedOn w:val="Normal"/>
    <w:link w:val="FooterChar"/>
    <w:uiPriority w:val="99"/>
    <w:unhideWhenUsed/>
    <w:rsid w:val="00BD6905"/>
    <w:pPr>
      <w:tabs>
        <w:tab w:val="center" w:pos="4680"/>
        <w:tab w:val="right" w:pos="9360"/>
      </w:tabs>
    </w:pPr>
  </w:style>
  <w:style w:type="character" w:customStyle="1" w:styleId="FooterChar">
    <w:name w:val="Footer Char"/>
    <w:basedOn w:val="DefaultParagraphFont"/>
    <w:link w:val="Footer"/>
    <w:uiPriority w:val="99"/>
    <w:rsid w:val="00BD6905"/>
    <w:rPr>
      <w:rFonts w:ascii="Arial" w:eastAsia="Arial" w:hAnsi="Arial" w:cs="Arial"/>
      <w:lang w:bidi="en-US"/>
    </w:rPr>
  </w:style>
  <w:style w:type="paragraph" w:styleId="ListParagraph">
    <w:name w:val="List Paragraph"/>
    <w:basedOn w:val="Normal"/>
    <w:uiPriority w:val="1"/>
    <w:qFormat/>
    <w:rsid w:val="00AD5B6D"/>
    <w:pPr>
      <w:ind w:left="720"/>
      <w:contextualSpacing/>
    </w:pPr>
  </w:style>
  <w:style w:type="table" w:styleId="TableGrid">
    <w:name w:val="Table Grid"/>
    <w:basedOn w:val="TableNormal"/>
    <w:uiPriority w:val="59"/>
    <w:rsid w:val="00C775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C15F0B"/>
    <w:rPr>
      <w:rFonts w:ascii="Trebuchet MS" w:eastAsia="Trebuchet MS" w:hAnsi="Trebuchet MS" w:cs="Trebuchet MS"/>
      <w:b/>
      <w:bCs/>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C0241"/>
    <w:pPr>
      <w:widowControl w:val="0"/>
      <w:autoSpaceDE w:val="0"/>
      <w:autoSpaceDN w:val="0"/>
      <w:spacing w:after="0" w:line="240" w:lineRule="auto"/>
    </w:pPr>
    <w:rPr>
      <w:rFonts w:ascii="Arial" w:eastAsia="Arial" w:hAnsi="Arial" w:cs="Arial"/>
      <w:lang w:bidi="en-US"/>
    </w:rPr>
  </w:style>
  <w:style w:type="paragraph" w:styleId="Heading3">
    <w:name w:val="heading 3"/>
    <w:basedOn w:val="Normal"/>
    <w:link w:val="Heading3Char"/>
    <w:uiPriority w:val="1"/>
    <w:qFormat/>
    <w:rsid w:val="00C15F0B"/>
    <w:pPr>
      <w:spacing w:before="99"/>
      <w:ind w:left="460"/>
      <w:outlineLvl w:val="2"/>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241"/>
    <w:rPr>
      <w:rFonts w:ascii="Tahoma" w:hAnsi="Tahoma" w:cs="Tahoma"/>
      <w:sz w:val="16"/>
      <w:szCs w:val="16"/>
    </w:rPr>
  </w:style>
  <w:style w:type="character" w:customStyle="1" w:styleId="BalloonTextChar">
    <w:name w:val="Balloon Text Char"/>
    <w:basedOn w:val="DefaultParagraphFont"/>
    <w:link w:val="BalloonText"/>
    <w:uiPriority w:val="99"/>
    <w:semiHidden/>
    <w:rsid w:val="000C0241"/>
    <w:rPr>
      <w:rFonts w:ascii="Tahoma" w:hAnsi="Tahoma" w:cs="Tahoma"/>
      <w:sz w:val="16"/>
      <w:szCs w:val="16"/>
    </w:rPr>
  </w:style>
  <w:style w:type="paragraph" w:styleId="BodyText">
    <w:name w:val="Body Text"/>
    <w:basedOn w:val="Normal"/>
    <w:link w:val="BodyTextChar"/>
    <w:uiPriority w:val="1"/>
    <w:qFormat/>
    <w:rsid w:val="00C91ACB"/>
    <w:rPr>
      <w:sz w:val="19"/>
      <w:szCs w:val="19"/>
    </w:rPr>
  </w:style>
  <w:style w:type="character" w:customStyle="1" w:styleId="BodyTextChar">
    <w:name w:val="Body Text Char"/>
    <w:basedOn w:val="DefaultParagraphFont"/>
    <w:link w:val="BodyText"/>
    <w:uiPriority w:val="1"/>
    <w:rsid w:val="00C91ACB"/>
    <w:rPr>
      <w:rFonts w:ascii="Arial" w:eastAsia="Arial" w:hAnsi="Arial" w:cs="Arial"/>
      <w:sz w:val="19"/>
      <w:szCs w:val="19"/>
      <w:lang w:bidi="en-US"/>
    </w:rPr>
  </w:style>
  <w:style w:type="paragraph" w:customStyle="1" w:styleId="TableParagraph">
    <w:name w:val="Table Paragraph"/>
    <w:basedOn w:val="Normal"/>
    <w:uiPriority w:val="1"/>
    <w:qFormat/>
    <w:rsid w:val="008F21A3"/>
  </w:style>
  <w:style w:type="paragraph" w:styleId="Header">
    <w:name w:val="header"/>
    <w:basedOn w:val="Normal"/>
    <w:link w:val="HeaderChar"/>
    <w:uiPriority w:val="99"/>
    <w:unhideWhenUsed/>
    <w:rsid w:val="00BD6905"/>
    <w:pPr>
      <w:tabs>
        <w:tab w:val="center" w:pos="4680"/>
        <w:tab w:val="right" w:pos="9360"/>
      </w:tabs>
    </w:pPr>
  </w:style>
  <w:style w:type="character" w:customStyle="1" w:styleId="HeaderChar">
    <w:name w:val="Header Char"/>
    <w:basedOn w:val="DefaultParagraphFont"/>
    <w:link w:val="Header"/>
    <w:uiPriority w:val="99"/>
    <w:rsid w:val="00BD6905"/>
    <w:rPr>
      <w:rFonts w:ascii="Arial" w:eastAsia="Arial" w:hAnsi="Arial" w:cs="Arial"/>
      <w:lang w:bidi="en-US"/>
    </w:rPr>
  </w:style>
  <w:style w:type="paragraph" w:styleId="Footer">
    <w:name w:val="footer"/>
    <w:basedOn w:val="Normal"/>
    <w:link w:val="FooterChar"/>
    <w:uiPriority w:val="99"/>
    <w:unhideWhenUsed/>
    <w:rsid w:val="00BD6905"/>
    <w:pPr>
      <w:tabs>
        <w:tab w:val="center" w:pos="4680"/>
        <w:tab w:val="right" w:pos="9360"/>
      </w:tabs>
    </w:pPr>
  </w:style>
  <w:style w:type="character" w:customStyle="1" w:styleId="FooterChar">
    <w:name w:val="Footer Char"/>
    <w:basedOn w:val="DefaultParagraphFont"/>
    <w:link w:val="Footer"/>
    <w:uiPriority w:val="99"/>
    <w:rsid w:val="00BD6905"/>
    <w:rPr>
      <w:rFonts w:ascii="Arial" w:eastAsia="Arial" w:hAnsi="Arial" w:cs="Arial"/>
      <w:lang w:bidi="en-US"/>
    </w:rPr>
  </w:style>
  <w:style w:type="paragraph" w:styleId="ListParagraph">
    <w:name w:val="List Paragraph"/>
    <w:basedOn w:val="Normal"/>
    <w:uiPriority w:val="1"/>
    <w:qFormat/>
    <w:rsid w:val="00AD5B6D"/>
    <w:pPr>
      <w:ind w:left="720"/>
      <w:contextualSpacing/>
    </w:pPr>
  </w:style>
  <w:style w:type="table" w:styleId="TableGrid">
    <w:name w:val="Table Grid"/>
    <w:basedOn w:val="TableNormal"/>
    <w:uiPriority w:val="59"/>
    <w:rsid w:val="00C775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C15F0B"/>
    <w:rPr>
      <w:rFonts w:ascii="Trebuchet MS" w:eastAsia="Trebuchet MS" w:hAnsi="Trebuchet MS" w:cs="Trebuchet MS"/>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ifac.org/publications-resources/choosing-right-service-comparing-audit-review-compilation-and-agreed-upon" TargetMode="External"/><Relationship Id="rId2" Type="http://schemas.openxmlformats.org/officeDocument/2006/relationships/numbering" Target="numbering.xml"/><Relationship Id="rId16" Type="http://schemas.openxmlformats.org/officeDocument/2006/relationships/hyperlink" Target="http://www.ifac.org/publications-resources/discussion-paper-exploring-demand-agreed-upon-procedures-engagements-and"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rmissions@ifac.org" TargetMode="External"/><Relationship Id="rId24" Type="http://schemas.openxmlformats.org/officeDocument/2006/relationships/hyperlink" Target="http://www.ifac.org/publications-resources/choosing-right-service-comparing-audit-review-compilation-and-agreed-upon" TargetMode="External"/><Relationship Id="rId5" Type="http://schemas.openxmlformats.org/officeDocument/2006/relationships/settings" Target="settings.xml"/><Relationship Id="rId15" Type="http://schemas.openxmlformats.org/officeDocument/2006/relationships/hyperlink" Target="http://www.ifac.org/publications-resources/discussion-paper-exploring-demand-agreed-upon-procedures-engagements-and"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mailto:permissions@ifac.org"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4A362-B41C-4AE8-8B23-59296AE33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12</Pages>
  <Words>22</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Hoan</cp:lastModifiedBy>
  <cp:revision>43</cp:revision>
  <cp:lastPrinted>2018-10-02T09:48:00Z</cp:lastPrinted>
  <dcterms:created xsi:type="dcterms:W3CDTF">2018-09-28T07:42:00Z</dcterms:created>
  <dcterms:modified xsi:type="dcterms:W3CDTF">2018-10-04T01:41:00Z</dcterms:modified>
</cp:coreProperties>
</file>